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A210" w14:textId="77777777" w:rsidR="00E80921" w:rsidRDefault="00E80921" w:rsidP="00E80921">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14:paraId="5E95251D" w14:textId="77777777" w:rsidR="00E80921" w:rsidRDefault="00E80921" w:rsidP="00E80921">
      <w:pPr>
        <w:pStyle w:val="ConsPlusNormal"/>
        <w:jc w:val="right"/>
        <w:rPr>
          <w:rFonts w:ascii="Times New Roman" w:hAnsi="Times New Roman" w:cs="Times New Roman"/>
          <w:sz w:val="28"/>
          <w:szCs w:val="28"/>
        </w:rPr>
      </w:pPr>
    </w:p>
    <w:p w14:paraId="1ABDB98E" w14:textId="77777777" w:rsidR="00E80921" w:rsidRDefault="00E80921" w:rsidP="00E8092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14:paraId="7B844543" w14:textId="77777777" w:rsidR="00E80921" w:rsidRDefault="00E80921" w:rsidP="00E80921">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1C6222E3" w14:textId="77777777" w:rsidR="00E80921" w:rsidRDefault="00E80921" w:rsidP="00E80921">
      <w:pPr>
        <w:pStyle w:val="ConsPlusNormal"/>
        <w:jc w:val="both"/>
        <w:rPr>
          <w:rFonts w:ascii="Times New Roman" w:hAnsi="Times New Roman" w:cs="Times New Roman"/>
          <w:sz w:val="28"/>
          <w:szCs w:val="28"/>
        </w:rPr>
      </w:pPr>
    </w:p>
    <w:p w14:paraId="7BE12891" w14:textId="77777777" w:rsidR="00E80921" w:rsidRDefault="00E80921" w:rsidP="00E80921">
      <w:pPr>
        <w:pStyle w:val="ConsPlusNormal"/>
        <w:jc w:val="both"/>
        <w:rPr>
          <w:rFonts w:ascii="Times New Roman" w:hAnsi="Times New Roman" w:cs="Times New Roman"/>
          <w:sz w:val="28"/>
          <w:szCs w:val="28"/>
        </w:rPr>
      </w:pPr>
    </w:p>
    <w:p w14:paraId="07DE352C" w14:textId="77777777" w:rsidR="00E80921" w:rsidRDefault="00E80921" w:rsidP="00E809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w:t>
      </w:r>
    </w:p>
    <w:p w14:paraId="72AA7B13" w14:textId="77777777" w:rsidR="00E80921" w:rsidRDefault="00E80921" w:rsidP="00E8092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г. Биробиджан</w:t>
      </w:r>
    </w:p>
    <w:p w14:paraId="71A9FD09" w14:textId="3C099A49" w:rsidR="00EB1EB8" w:rsidRDefault="00EB1EB8" w:rsidP="00290F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60490E">
        <w:rPr>
          <w:rFonts w:ascii="Times New Roman" w:hAnsi="Times New Roman" w:cs="Times New Roman"/>
          <w:sz w:val="28"/>
          <w:szCs w:val="28"/>
        </w:rPr>
        <w:t xml:space="preserve">Порядок </w:t>
      </w:r>
      <w:r w:rsidR="0060490E">
        <w:rPr>
          <w:rFonts w:ascii="Times New Roman" w:eastAsia="Calibri" w:hAnsi="Times New Roman" w:cs="Times New Roman"/>
          <w:sz w:val="28"/>
          <w:szCs w:val="28"/>
          <w:lang w:eastAsia="ru-RU"/>
        </w:rPr>
        <w:t xml:space="preserve">предоставления и распределения </w:t>
      </w:r>
      <w:r w:rsidR="009E4FC5">
        <w:rPr>
          <w:rFonts w:ascii="Times New Roman" w:eastAsia="Calibri" w:hAnsi="Times New Roman" w:cs="Times New Roman"/>
          <w:sz w:val="28"/>
          <w:szCs w:val="28"/>
          <w:lang w:eastAsia="ru-RU"/>
        </w:rPr>
        <w:t xml:space="preserve">субсидий за счет средств </w:t>
      </w:r>
      <w:r w:rsidR="0060490E">
        <w:rPr>
          <w:rFonts w:ascii="Times New Roman" w:eastAsia="Calibri" w:hAnsi="Times New Roman" w:cs="Times New Roman"/>
          <w:sz w:val="28"/>
          <w:szCs w:val="28"/>
          <w:lang w:eastAsia="ru-RU"/>
        </w:rPr>
        <w:t xml:space="preserve">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 утвержденный </w:t>
      </w:r>
      <w:r w:rsidR="007407FA">
        <w:rPr>
          <w:rFonts w:ascii="Times New Roman" w:eastAsia="Calibri" w:hAnsi="Times New Roman" w:cs="Times New Roman"/>
          <w:sz w:val="28"/>
          <w:szCs w:val="28"/>
          <w:lang w:eastAsia="ru-RU"/>
        </w:rPr>
        <w:t>постановление</w:t>
      </w:r>
      <w:r w:rsidR="0060490E">
        <w:rPr>
          <w:rFonts w:ascii="Times New Roman" w:eastAsia="Calibri" w:hAnsi="Times New Roman" w:cs="Times New Roman"/>
          <w:sz w:val="28"/>
          <w:szCs w:val="28"/>
          <w:lang w:eastAsia="ru-RU"/>
        </w:rPr>
        <w:t>м</w:t>
      </w:r>
      <w:r w:rsidR="007407FA">
        <w:rPr>
          <w:rFonts w:ascii="Times New Roman" w:eastAsia="Calibri" w:hAnsi="Times New Roman" w:cs="Times New Roman"/>
          <w:sz w:val="28"/>
          <w:szCs w:val="28"/>
          <w:lang w:eastAsia="ru-RU"/>
        </w:rPr>
        <w:t xml:space="preserve"> правительства Еврейской автономной области от 21.02.2020 № 35-пп </w:t>
      </w:r>
    </w:p>
    <w:p w14:paraId="215D3A9B" w14:textId="77777777" w:rsidR="00EB1EB8" w:rsidRDefault="00824F12" w:rsidP="002B36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109E1B5C" w14:textId="77777777" w:rsidR="00EB1EB8" w:rsidRDefault="00EB1EB8" w:rsidP="002B36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14:paraId="1C8C641A" w14:textId="77777777" w:rsidR="00EB1EB8" w:rsidRDefault="00EB1EB8" w:rsidP="002B36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14:paraId="50E8FE74" w14:textId="188F5A98" w:rsidR="007407FA" w:rsidRDefault="007407FA" w:rsidP="002B36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9E4FC5">
        <w:rPr>
          <w:rFonts w:ascii="Times New Roman" w:hAnsi="Times New Roman" w:cs="Times New Roman"/>
          <w:sz w:val="28"/>
          <w:szCs w:val="28"/>
        </w:rPr>
        <w:t xml:space="preserve">Порядок </w:t>
      </w:r>
      <w:r w:rsidR="009E4FC5">
        <w:rPr>
          <w:rFonts w:ascii="Times New Roman" w:eastAsia="Calibri" w:hAnsi="Times New Roman" w:cs="Times New Roman"/>
          <w:sz w:val="28"/>
          <w:szCs w:val="28"/>
          <w:lang w:eastAsia="ru-RU"/>
        </w:rPr>
        <w:t xml:space="preserve">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 утвержденный постановлением правительства Еврейской автономной области от 21.02.2020 № 35-пп </w:t>
      </w:r>
      <w:r>
        <w:rPr>
          <w:rFonts w:ascii="Times New Roman" w:eastAsia="Calibri" w:hAnsi="Times New Roman" w:cs="Times New Roman"/>
          <w:sz w:val="28"/>
          <w:szCs w:val="28"/>
          <w:lang w:eastAsia="ru-RU"/>
        </w:rPr>
        <w:t xml:space="preserve">«Об утверждении </w:t>
      </w:r>
      <w:r>
        <w:rPr>
          <w:rFonts w:ascii="Times New Roman" w:hAnsi="Times New Roman" w:cs="Times New Roman"/>
          <w:sz w:val="28"/>
          <w:szCs w:val="28"/>
        </w:rPr>
        <w:t xml:space="preserve">Порядка </w:t>
      </w:r>
      <w:r>
        <w:rPr>
          <w:rFonts w:ascii="Times New Roman" w:eastAsia="Calibri" w:hAnsi="Times New Roman" w:cs="Times New Roman"/>
          <w:sz w:val="28"/>
          <w:szCs w:val="28"/>
          <w:lang w:eastAsia="ru-RU"/>
        </w:rPr>
        <w:t xml:space="preserve">предоставления </w:t>
      </w:r>
      <w:r w:rsidR="007B7A16">
        <w:rPr>
          <w:rFonts w:ascii="Times New Roman" w:eastAsia="Calibri" w:hAnsi="Times New Roman" w:cs="Times New Roman"/>
          <w:sz w:val="28"/>
          <w:szCs w:val="28"/>
          <w:lang w:eastAsia="ru-RU"/>
        </w:rPr>
        <w:t xml:space="preserve">и распределения </w:t>
      </w:r>
      <w:r>
        <w:rPr>
          <w:rFonts w:ascii="Times New Roman" w:eastAsia="Calibri" w:hAnsi="Times New Roman" w:cs="Times New Roman"/>
          <w:sz w:val="28"/>
          <w:szCs w:val="28"/>
          <w:lang w:eastAsia="ru-RU"/>
        </w:rPr>
        <w:t xml:space="preserve">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 </w:t>
      </w:r>
      <w:r w:rsidR="00D327F3">
        <w:rPr>
          <w:rFonts w:ascii="Times New Roman" w:eastAsia="Calibri" w:hAnsi="Times New Roman" w:cs="Times New Roman"/>
          <w:sz w:val="28"/>
          <w:szCs w:val="28"/>
          <w:lang w:eastAsia="ru-RU"/>
        </w:rPr>
        <w:t>изложить в следующей редакции</w:t>
      </w:r>
      <w:r>
        <w:rPr>
          <w:rFonts w:ascii="Times New Roman" w:hAnsi="Times New Roman" w:cs="Times New Roman"/>
          <w:sz w:val="28"/>
          <w:szCs w:val="28"/>
        </w:rPr>
        <w:t>:</w:t>
      </w:r>
    </w:p>
    <w:p w14:paraId="1B2FF48F" w14:textId="11874614" w:rsidR="00D327F3" w:rsidRDefault="00D327F3" w:rsidP="00D327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94E8D">
        <w:rPr>
          <w:rFonts w:ascii="Times New Roman" w:hAnsi="Times New Roman" w:cs="Times New Roman"/>
          <w:sz w:val="28"/>
          <w:szCs w:val="28"/>
        </w:rPr>
        <w:t xml:space="preserve">Порядок </w:t>
      </w:r>
    </w:p>
    <w:p w14:paraId="01F7F9E1" w14:textId="59E40210" w:rsidR="00D327F3" w:rsidRDefault="00D327F3" w:rsidP="00D327F3">
      <w:pPr>
        <w:autoSpaceDE w:val="0"/>
        <w:autoSpaceDN w:val="0"/>
        <w:adjustRightInd w:val="0"/>
        <w:spacing w:after="0" w:line="240" w:lineRule="auto"/>
        <w:jc w:val="center"/>
        <w:rPr>
          <w:rFonts w:ascii="Times New Roman" w:hAnsi="Times New Roman" w:cs="Times New Roman"/>
          <w:sz w:val="28"/>
          <w:szCs w:val="28"/>
        </w:rPr>
      </w:pPr>
      <w:r w:rsidRPr="00794E8D">
        <w:rPr>
          <w:rFonts w:ascii="Times New Roman" w:hAnsi="Times New Roman" w:cs="Times New Roman"/>
          <w:sz w:val="28"/>
          <w:szCs w:val="28"/>
        </w:rPr>
        <w:t>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w:t>
      </w:r>
    </w:p>
    <w:p w14:paraId="3F1D99A0" w14:textId="77777777" w:rsidR="00D327F3" w:rsidRDefault="009E4FC5" w:rsidP="00D327F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14:paraId="3B7971B3" w14:textId="08805A87" w:rsidR="00D327F3" w:rsidRDefault="00D327F3" w:rsidP="00D327F3">
      <w:pPr>
        <w:autoSpaceDE w:val="0"/>
        <w:autoSpaceDN w:val="0"/>
        <w:adjustRightInd w:val="0"/>
        <w:spacing w:after="0" w:line="240" w:lineRule="auto"/>
        <w:jc w:val="center"/>
        <w:rPr>
          <w:rFonts w:ascii="Times New Roman" w:hAnsi="Times New Roman"/>
          <w:sz w:val="28"/>
          <w:szCs w:val="28"/>
        </w:rPr>
      </w:pPr>
      <w:r w:rsidRPr="00627DA3">
        <w:rPr>
          <w:rFonts w:ascii="Times New Roman" w:hAnsi="Times New Roman"/>
          <w:sz w:val="28"/>
          <w:szCs w:val="28"/>
        </w:rPr>
        <w:t>1. Общие положения</w:t>
      </w:r>
    </w:p>
    <w:p w14:paraId="52379345" w14:textId="3D0BABB5" w:rsidR="009E4FC5" w:rsidRDefault="009E4FC5" w:rsidP="00D327F3">
      <w:pPr>
        <w:autoSpaceDE w:val="0"/>
        <w:autoSpaceDN w:val="0"/>
        <w:adjustRightInd w:val="0"/>
        <w:spacing w:after="0" w:line="240" w:lineRule="auto"/>
        <w:jc w:val="both"/>
        <w:rPr>
          <w:rFonts w:ascii="Times New Roman" w:hAnsi="Times New Roman" w:cs="Times New Roman"/>
          <w:sz w:val="28"/>
          <w:szCs w:val="28"/>
        </w:rPr>
      </w:pPr>
    </w:p>
    <w:p w14:paraId="0D7E12EE" w14:textId="07B07B13" w:rsidR="00C20A2E" w:rsidRDefault="00C20A2E" w:rsidP="00794E8D">
      <w:pPr>
        <w:pStyle w:val="a4"/>
        <w:ind w:firstLine="708"/>
        <w:jc w:val="both"/>
        <w:rPr>
          <w:rFonts w:ascii="Times New Roman" w:hAnsi="Times New Roman" w:cs="Times New Roman"/>
          <w:sz w:val="28"/>
          <w:szCs w:val="28"/>
        </w:rPr>
      </w:pPr>
      <w:r w:rsidRPr="00794E8D">
        <w:rPr>
          <w:rFonts w:ascii="Times New Roman" w:hAnsi="Times New Roman" w:cs="Times New Roman"/>
          <w:sz w:val="28"/>
          <w:szCs w:val="28"/>
        </w:rPr>
        <w:t xml:space="preserve">1.1. Настоящий Порядок предоставления и распределения субсидий за счет средств федерального и областного бюджетов бюджетам </w:t>
      </w:r>
      <w:r w:rsidRPr="00794E8D">
        <w:rPr>
          <w:rFonts w:ascii="Times New Roman" w:hAnsi="Times New Roman" w:cs="Times New Roman"/>
          <w:sz w:val="28"/>
          <w:szCs w:val="28"/>
        </w:rPr>
        <w:lastRenderedPageBreak/>
        <w:t>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 (далее - Порядок) определяет</w:t>
      </w:r>
      <w:r w:rsidR="00CD2279">
        <w:rPr>
          <w:rFonts w:ascii="Times New Roman" w:hAnsi="Times New Roman" w:cs="Times New Roman"/>
          <w:sz w:val="28"/>
          <w:szCs w:val="28"/>
        </w:rPr>
        <w:t xml:space="preserve"> цели, условия и </w:t>
      </w:r>
      <w:r w:rsidRPr="00794E8D">
        <w:rPr>
          <w:rFonts w:ascii="Times New Roman" w:hAnsi="Times New Roman" w:cs="Times New Roman"/>
          <w:sz w:val="28"/>
          <w:szCs w:val="28"/>
        </w:rPr>
        <w:t xml:space="preserve"> механизм предоставления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w:t>
      </w:r>
      <w:r w:rsidR="00794E8D" w:rsidRPr="00794E8D">
        <w:rPr>
          <w:rFonts w:ascii="Times New Roman" w:hAnsi="Times New Roman" w:cs="Times New Roman"/>
          <w:sz w:val="28"/>
          <w:szCs w:val="28"/>
        </w:rPr>
        <w:t>й</w:t>
      </w:r>
      <w:r w:rsidRPr="00794E8D">
        <w:rPr>
          <w:rFonts w:ascii="Times New Roman" w:hAnsi="Times New Roman" w:cs="Times New Roman"/>
          <w:sz w:val="28"/>
          <w:szCs w:val="28"/>
        </w:rPr>
        <w:t xml:space="preserve"> Еврейской автономной области (далее - субсидия).</w:t>
      </w:r>
    </w:p>
    <w:p w14:paraId="41F0BE35" w14:textId="2D95FEE7" w:rsidR="00C20A2E" w:rsidRPr="00794E8D" w:rsidRDefault="00411CE8" w:rsidP="00794E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1.2. Субсидия предоставляется в соответствии с </w:t>
      </w:r>
      <w:r w:rsidRPr="00411CE8">
        <w:rPr>
          <w:rFonts w:ascii="Times New Roman" w:hAnsi="Times New Roman" w:cs="Times New Roman"/>
          <w:sz w:val="28"/>
          <w:szCs w:val="28"/>
        </w:rPr>
        <w:t xml:space="preserve">государственной программой Еврейской автономной области </w:t>
      </w:r>
      <w:r>
        <w:rPr>
          <w:rFonts w:ascii="Times New Roman" w:hAnsi="Times New Roman" w:cs="Times New Roman"/>
          <w:sz w:val="28"/>
          <w:szCs w:val="28"/>
        </w:rPr>
        <w:t>«</w:t>
      </w:r>
      <w:r w:rsidRPr="00411CE8">
        <w:rPr>
          <w:rFonts w:ascii="Times New Roman" w:hAnsi="Times New Roman" w:cs="Times New Roman"/>
          <w:sz w:val="28"/>
          <w:szCs w:val="28"/>
        </w:rPr>
        <w:t>Комплексное развитие сельских территорий Еврейской автономной области</w:t>
      </w:r>
      <w:r>
        <w:rPr>
          <w:rFonts w:ascii="Times New Roman" w:hAnsi="Times New Roman" w:cs="Times New Roman"/>
          <w:sz w:val="28"/>
          <w:szCs w:val="28"/>
        </w:rPr>
        <w:t>»</w:t>
      </w:r>
      <w:r w:rsidRPr="00411CE8">
        <w:rPr>
          <w:rFonts w:ascii="Times New Roman" w:hAnsi="Times New Roman" w:cs="Times New Roman"/>
          <w:sz w:val="28"/>
          <w:szCs w:val="28"/>
        </w:rPr>
        <w:t xml:space="preserve"> на 2024 - 2028 годы</w:t>
      </w:r>
      <w:r>
        <w:rPr>
          <w:rFonts w:ascii="Times New Roman" w:hAnsi="Times New Roman" w:cs="Times New Roman"/>
          <w:sz w:val="28"/>
          <w:szCs w:val="28"/>
        </w:rPr>
        <w:t xml:space="preserve">», утвержденной постановлением правительства Еврейской автономной области </w:t>
      </w:r>
      <w:r w:rsidRPr="00411CE8">
        <w:rPr>
          <w:rFonts w:ascii="Times New Roman" w:hAnsi="Times New Roman" w:cs="Times New Roman"/>
          <w:sz w:val="28"/>
          <w:szCs w:val="28"/>
        </w:rPr>
        <w:t xml:space="preserve">от 26.12.2023 </w:t>
      </w:r>
      <w:r>
        <w:rPr>
          <w:rFonts w:ascii="Times New Roman" w:hAnsi="Times New Roman" w:cs="Times New Roman"/>
          <w:sz w:val="28"/>
          <w:szCs w:val="28"/>
        </w:rPr>
        <w:t>№</w:t>
      </w:r>
      <w:r w:rsidRPr="00411CE8">
        <w:rPr>
          <w:rFonts w:ascii="Times New Roman" w:hAnsi="Times New Roman" w:cs="Times New Roman"/>
          <w:sz w:val="28"/>
          <w:szCs w:val="28"/>
        </w:rPr>
        <w:t xml:space="preserve"> 595-пп</w:t>
      </w:r>
      <w:r w:rsidR="00C20A2E" w:rsidRPr="00794E8D">
        <w:rPr>
          <w:rFonts w:ascii="Times New Roman" w:hAnsi="Times New Roman" w:cs="Times New Roman"/>
          <w:sz w:val="28"/>
          <w:szCs w:val="28"/>
        </w:rPr>
        <w:t xml:space="preserve"> в целях оказания финансовой поддержки при исполнении расходных обязательств органов местного самоуправления муниципальных образований Еврейской автономной области, расположенных на сельских территориях Еврейской автономной области, возникающих при реализации мероприятий муниципальных программ (подпрограмм муниципальных программ), направленных на комплексное развитие сельских территорий Еврейской автономной области, на реализацию проектов по благоустройству сельских территориях Еврейской автономной области.</w:t>
      </w:r>
    </w:p>
    <w:p w14:paraId="49A43311" w14:textId="169C1874" w:rsidR="00C20A2E" w:rsidRDefault="00C20A2E" w:rsidP="00D80AAA">
      <w:pPr>
        <w:pStyle w:val="a4"/>
        <w:ind w:firstLine="708"/>
        <w:jc w:val="both"/>
        <w:rPr>
          <w:rFonts w:ascii="Times New Roman" w:hAnsi="Times New Roman" w:cs="Times New Roman"/>
          <w:sz w:val="28"/>
          <w:szCs w:val="28"/>
        </w:rPr>
      </w:pPr>
      <w:r w:rsidRPr="00794E8D">
        <w:rPr>
          <w:rFonts w:ascii="Times New Roman" w:hAnsi="Times New Roman" w:cs="Times New Roman"/>
          <w:sz w:val="28"/>
          <w:szCs w:val="28"/>
        </w:rPr>
        <w:t>1.</w:t>
      </w:r>
      <w:r w:rsidR="00411CE8">
        <w:rPr>
          <w:rFonts w:ascii="Times New Roman" w:hAnsi="Times New Roman" w:cs="Times New Roman"/>
          <w:sz w:val="28"/>
          <w:szCs w:val="28"/>
        </w:rPr>
        <w:t>3</w:t>
      </w:r>
      <w:r w:rsidRPr="00794E8D">
        <w:rPr>
          <w:rFonts w:ascii="Times New Roman" w:hAnsi="Times New Roman" w:cs="Times New Roman"/>
          <w:sz w:val="28"/>
          <w:szCs w:val="28"/>
        </w:rPr>
        <w:t>. Субсидии предоставляются органам местного самоуправления муниципальных образований Еврейской автономной области, расположенных на сельских территориях Еврейской автономной области</w:t>
      </w:r>
      <w:r w:rsidR="000259A0">
        <w:rPr>
          <w:rFonts w:ascii="Times New Roman" w:hAnsi="Times New Roman" w:cs="Times New Roman"/>
          <w:sz w:val="28"/>
          <w:szCs w:val="28"/>
        </w:rPr>
        <w:t xml:space="preserve"> (далее – получатель субсидии)</w:t>
      </w:r>
      <w:r w:rsidRPr="00794E8D">
        <w:rPr>
          <w:rFonts w:ascii="Times New Roman" w:hAnsi="Times New Roman" w:cs="Times New Roman"/>
          <w:sz w:val="28"/>
          <w:szCs w:val="28"/>
        </w:rPr>
        <w:t xml:space="preserve">, на реализацию проектов. Перечень </w:t>
      </w:r>
      <w:r w:rsidR="00D80AAA" w:rsidRPr="00794E8D">
        <w:rPr>
          <w:rFonts w:ascii="Times New Roman" w:hAnsi="Times New Roman" w:cs="Times New Roman"/>
          <w:sz w:val="28"/>
          <w:szCs w:val="28"/>
        </w:rPr>
        <w:t>сельских населенных пунктов,</w:t>
      </w:r>
      <w:r w:rsidRPr="00794E8D">
        <w:rPr>
          <w:rFonts w:ascii="Times New Roman" w:hAnsi="Times New Roman" w:cs="Times New Roman"/>
          <w:sz w:val="28"/>
          <w:szCs w:val="28"/>
        </w:rPr>
        <w:t xml:space="preserve"> </w:t>
      </w:r>
      <w:r w:rsidR="00794E8D" w:rsidRPr="00794E8D">
        <w:rPr>
          <w:rFonts w:ascii="Times New Roman" w:hAnsi="Times New Roman" w:cs="Times New Roman"/>
          <w:sz w:val="28"/>
          <w:szCs w:val="28"/>
        </w:rPr>
        <w:t>расположенных на</w:t>
      </w:r>
      <w:r w:rsidRPr="00794E8D">
        <w:rPr>
          <w:rFonts w:ascii="Times New Roman" w:hAnsi="Times New Roman" w:cs="Times New Roman"/>
          <w:sz w:val="28"/>
          <w:szCs w:val="28"/>
        </w:rPr>
        <w:t xml:space="preserve"> сельски</w:t>
      </w:r>
      <w:r w:rsidR="00794E8D" w:rsidRPr="00794E8D">
        <w:rPr>
          <w:rFonts w:ascii="Times New Roman" w:hAnsi="Times New Roman" w:cs="Times New Roman"/>
          <w:sz w:val="28"/>
          <w:szCs w:val="28"/>
        </w:rPr>
        <w:t>х</w:t>
      </w:r>
      <w:r w:rsidRPr="00794E8D">
        <w:rPr>
          <w:rFonts w:ascii="Times New Roman" w:hAnsi="Times New Roman" w:cs="Times New Roman"/>
          <w:sz w:val="28"/>
          <w:szCs w:val="28"/>
        </w:rPr>
        <w:t xml:space="preserve"> территори</w:t>
      </w:r>
      <w:r w:rsidR="00794E8D" w:rsidRPr="00794E8D">
        <w:rPr>
          <w:rFonts w:ascii="Times New Roman" w:hAnsi="Times New Roman" w:cs="Times New Roman"/>
          <w:sz w:val="28"/>
          <w:szCs w:val="28"/>
        </w:rPr>
        <w:t>ях</w:t>
      </w:r>
      <w:r w:rsidRPr="00794E8D">
        <w:rPr>
          <w:rFonts w:ascii="Times New Roman" w:hAnsi="Times New Roman" w:cs="Times New Roman"/>
          <w:sz w:val="28"/>
          <w:szCs w:val="28"/>
        </w:rPr>
        <w:t xml:space="preserve"> Еврейской автономной области, утверждается постановлением правительства Еврейской автономной области.</w:t>
      </w:r>
      <w:r w:rsidR="00D63B2B">
        <w:rPr>
          <w:rFonts w:ascii="Times New Roman" w:hAnsi="Times New Roman" w:cs="Times New Roman"/>
          <w:sz w:val="28"/>
          <w:szCs w:val="28"/>
        </w:rPr>
        <w:t>».</w:t>
      </w:r>
    </w:p>
    <w:p w14:paraId="5A2B6262" w14:textId="2EDB59BF" w:rsidR="00411CE8" w:rsidRDefault="00411CE8" w:rsidP="00411C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1.4. </w:t>
      </w:r>
      <w:r w:rsidRPr="00627DA3">
        <w:rPr>
          <w:rFonts w:ascii="Times New Roman" w:hAnsi="Times New Roman"/>
          <w:sz w:val="28"/>
          <w:szCs w:val="28"/>
        </w:rPr>
        <w:t>Результат предоставления</w:t>
      </w:r>
      <w:r>
        <w:rPr>
          <w:rFonts w:ascii="Times New Roman" w:hAnsi="Times New Roman"/>
          <w:sz w:val="28"/>
          <w:szCs w:val="28"/>
        </w:rPr>
        <w:t xml:space="preserve"> субсидии – финансовое обеспечение проектов </w:t>
      </w:r>
      <w:r w:rsidRPr="00794E8D">
        <w:rPr>
          <w:rFonts w:ascii="Times New Roman" w:hAnsi="Times New Roman" w:cs="Times New Roman"/>
          <w:sz w:val="28"/>
          <w:szCs w:val="28"/>
        </w:rPr>
        <w:t>по благоустройству сельских территори</w:t>
      </w:r>
      <w:r>
        <w:rPr>
          <w:rFonts w:ascii="Times New Roman" w:hAnsi="Times New Roman" w:cs="Times New Roman"/>
          <w:sz w:val="28"/>
          <w:szCs w:val="28"/>
        </w:rPr>
        <w:t>й</w:t>
      </w:r>
      <w:r w:rsidRPr="00794E8D">
        <w:rPr>
          <w:rFonts w:ascii="Times New Roman" w:hAnsi="Times New Roman" w:cs="Times New Roman"/>
          <w:sz w:val="28"/>
          <w:szCs w:val="28"/>
        </w:rPr>
        <w:t xml:space="preserve"> Еврейской автономной области (далее - проект).</w:t>
      </w:r>
    </w:p>
    <w:p w14:paraId="2F8ABD22" w14:textId="77777777" w:rsidR="00A318C6" w:rsidRPr="00627DA3" w:rsidRDefault="00A318C6" w:rsidP="00A318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1.5</w:t>
      </w:r>
      <w:r w:rsidRPr="00627DA3">
        <w:rPr>
          <w:rFonts w:ascii="Times New Roman" w:hAnsi="Times New Roman"/>
          <w:sz w:val="28"/>
          <w:szCs w:val="28"/>
        </w:rPr>
        <w:t>. Главны</w:t>
      </w:r>
      <w:r>
        <w:rPr>
          <w:rFonts w:ascii="Times New Roman" w:hAnsi="Times New Roman"/>
          <w:sz w:val="28"/>
          <w:szCs w:val="28"/>
        </w:rPr>
        <w:t>м</w:t>
      </w:r>
      <w:r w:rsidRPr="00627DA3">
        <w:rPr>
          <w:rFonts w:ascii="Times New Roman" w:hAnsi="Times New Roman"/>
          <w:sz w:val="28"/>
          <w:szCs w:val="28"/>
        </w:rPr>
        <w:t xml:space="preserve"> распорядителем бюджетных средств является департамент промышленности и сельского хозяйства правительства Еврейской автономной области.</w:t>
      </w:r>
    </w:p>
    <w:p w14:paraId="78867C78" w14:textId="77777777" w:rsidR="00A318C6" w:rsidRDefault="00A318C6" w:rsidP="00A318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Предоставление субсидии осуществляется департаментом в пределах бюджетных ассигнований и лимитов бюджетных обязательств, предусмотренных на эти цели федеральным и областным бюджетами в текущем финансовом году.</w:t>
      </w:r>
    </w:p>
    <w:p w14:paraId="5A61ED7F" w14:textId="25E76EA7" w:rsidR="00A318C6" w:rsidRDefault="00A318C6" w:rsidP="00A318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1.6. Предоставление субсидии осуществляется путем отбора на конкурсной основе.</w:t>
      </w:r>
    </w:p>
    <w:p w14:paraId="79E0FC2C" w14:textId="7655ED3D" w:rsidR="00A318C6" w:rsidRDefault="00A318C6" w:rsidP="00A318C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Конкурс проводит департамент промышленности и сельского хозяйства правительства Еврейской автономной области</w:t>
      </w:r>
      <w:r w:rsidRPr="003126D3">
        <w:rPr>
          <w:rFonts w:ascii="Times New Roman" w:hAnsi="Times New Roman"/>
          <w:sz w:val="28"/>
          <w:szCs w:val="28"/>
        </w:rPr>
        <w:t xml:space="preserve"> </w:t>
      </w:r>
      <w:r>
        <w:rPr>
          <w:rFonts w:ascii="Times New Roman" w:hAnsi="Times New Roman"/>
          <w:sz w:val="28"/>
          <w:szCs w:val="28"/>
        </w:rPr>
        <w:t xml:space="preserve">(далее – департамент) не </w:t>
      </w:r>
      <w:r w:rsidR="00A03C25">
        <w:rPr>
          <w:rFonts w:ascii="Times New Roman" w:hAnsi="Times New Roman"/>
          <w:sz w:val="28"/>
          <w:szCs w:val="28"/>
        </w:rPr>
        <w:t xml:space="preserve">чаще чем </w:t>
      </w:r>
      <w:r>
        <w:rPr>
          <w:rFonts w:ascii="Times New Roman" w:hAnsi="Times New Roman"/>
          <w:sz w:val="28"/>
          <w:szCs w:val="28"/>
        </w:rPr>
        <w:t>2 раз в год.</w:t>
      </w:r>
    </w:p>
    <w:p w14:paraId="1D96A17F" w14:textId="7C0821F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eastAsia="Calibri" w:hAnsi="Times New Roman" w:cs="Times New Roman"/>
          <w:sz w:val="28"/>
          <w:szCs w:val="28"/>
        </w:rPr>
        <w:lastRenderedPageBreak/>
        <w:t xml:space="preserve">1.7. Информация о субсидии </w:t>
      </w:r>
      <w:r w:rsidRPr="004A3CC7">
        <w:rPr>
          <w:rFonts w:ascii="Times New Roman" w:hAnsi="Times New Roman" w:cs="Times New Roman"/>
          <w:sz w:val="28"/>
          <w:szCs w:val="28"/>
        </w:rPr>
        <w:t>размещается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установленном Министерством финансов Российской Федерации.</w:t>
      </w:r>
    </w:p>
    <w:p w14:paraId="7FC65068" w14:textId="568C0A8D"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1.8. Субсидии предоставляются по следующим направлениям:</w:t>
      </w:r>
    </w:p>
    <w:p w14:paraId="7607A8C1"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1EE1E170"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5A9239C3"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в) организация пешеходных коммуникаций, в том числе тротуаров, аллей, велосипедных дорожек, тропинок;</w:t>
      </w:r>
    </w:p>
    <w:p w14:paraId="36BED0E5"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г) создание и обустройство мест автомобильных и велосипедных парковок;</w:t>
      </w:r>
    </w:p>
    <w:p w14:paraId="5160BFFA"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д) ремонтно-восстановительные работы улично-дорожной сети и дворовых проездов;</w:t>
      </w:r>
    </w:p>
    <w:p w14:paraId="07B1AB0C"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45FB9AF0"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ж) обустройство территории в целях обеспечения беспрепятственного передвижения инвалидов и других маломобильных групп населения;</w:t>
      </w:r>
    </w:p>
    <w:p w14:paraId="6073D023"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з) организация ливневых стоков;</w:t>
      </w:r>
    </w:p>
    <w:p w14:paraId="5604BE95"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и) обустройство общественных колодцев и водоразборных колонок;</w:t>
      </w:r>
    </w:p>
    <w:p w14:paraId="0F103B3D"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к) обустройство площадок накопления твердых коммунальных отходов;</w:t>
      </w:r>
    </w:p>
    <w:p w14:paraId="7CBD5638" w14:textId="77777777" w:rsidR="004A3CC7" w:rsidRPr="004A3CC7" w:rsidRDefault="004A3CC7" w:rsidP="004A3CC7">
      <w:pPr>
        <w:pStyle w:val="a4"/>
        <w:ind w:firstLine="708"/>
        <w:jc w:val="both"/>
        <w:rPr>
          <w:rFonts w:ascii="Times New Roman" w:hAnsi="Times New Roman" w:cs="Times New Roman"/>
          <w:sz w:val="28"/>
          <w:szCs w:val="28"/>
        </w:rPr>
      </w:pPr>
      <w:r w:rsidRPr="004A3CC7">
        <w:rPr>
          <w:rFonts w:ascii="Times New Roman" w:hAnsi="Times New Roman" w:cs="Times New Roman"/>
          <w:sz w:val="28"/>
          <w:szCs w:val="28"/>
        </w:rPr>
        <w:t>л) сохранение и восстановление природных ландшафтов и историко-культурных памятников.</w:t>
      </w:r>
    </w:p>
    <w:p w14:paraId="3A0A76A8" w14:textId="7F0A9347" w:rsidR="004A3CC7" w:rsidRDefault="004A3CC7" w:rsidP="004A3CC7">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1.9.</w:t>
      </w:r>
      <w:r w:rsidR="00827914">
        <w:rPr>
          <w:rFonts w:ascii="Times New Roman" w:eastAsia="Calibri" w:hAnsi="Times New Roman"/>
          <w:sz w:val="28"/>
          <w:szCs w:val="28"/>
        </w:rPr>
        <w:t xml:space="preserve"> Субсидии</w:t>
      </w:r>
      <w:r>
        <w:rPr>
          <w:rFonts w:ascii="Times New Roman" w:eastAsia="Calibri" w:hAnsi="Times New Roman"/>
          <w:sz w:val="28"/>
          <w:szCs w:val="28"/>
        </w:rPr>
        <w:t xml:space="preserve"> предоставляется на основании решения конкурсной комиссии, создаваемой департаментом (далее – Конкурсная комиссия). Размер</w:t>
      </w:r>
      <w:r w:rsidR="00827914">
        <w:rPr>
          <w:rFonts w:ascii="Times New Roman" w:eastAsia="Calibri" w:hAnsi="Times New Roman"/>
          <w:sz w:val="28"/>
          <w:szCs w:val="28"/>
        </w:rPr>
        <w:t xml:space="preserve"> субсидии</w:t>
      </w:r>
      <w:r>
        <w:rPr>
          <w:rFonts w:ascii="Times New Roman" w:eastAsia="Calibri" w:hAnsi="Times New Roman"/>
          <w:sz w:val="28"/>
          <w:szCs w:val="28"/>
        </w:rPr>
        <w:t xml:space="preserve"> определяется Конкурсной комиссией и не может быть выше предельного максимального размера.</w:t>
      </w:r>
    </w:p>
    <w:p w14:paraId="30A740C3" w14:textId="7AD146A3" w:rsidR="00827914" w:rsidRDefault="00AB4A01" w:rsidP="004A3C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sz w:val="28"/>
          <w:szCs w:val="28"/>
        </w:rPr>
        <w:t xml:space="preserve">1.10. </w:t>
      </w:r>
      <w:r w:rsidRPr="00EF144E">
        <w:rPr>
          <w:rFonts w:ascii="Times New Roman" w:hAnsi="Times New Roman" w:cs="Times New Roman"/>
          <w:sz w:val="28"/>
          <w:szCs w:val="28"/>
        </w:rPr>
        <w:t xml:space="preserve">Размер субсидий на реализацию каждого проекта по направлениям, указанным в </w:t>
      </w:r>
      <w:hyperlink w:anchor="P73" w:tooltip="1.5. Субсидии предоставляются по следующим направлениям:">
        <w:r w:rsidRPr="00EF144E">
          <w:rPr>
            <w:rFonts w:ascii="Times New Roman" w:hAnsi="Times New Roman" w:cs="Times New Roman"/>
            <w:sz w:val="28"/>
            <w:szCs w:val="28"/>
          </w:rPr>
          <w:t>пункте 1.</w:t>
        </w:r>
        <w:r>
          <w:rPr>
            <w:rFonts w:ascii="Times New Roman" w:hAnsi="Times New Roman" w:cs="Times New Roman"/>
            <w:sz w:val="28"/>
            <w:szCs w:val="28"/>
          </w:rPr>
          <w:t>8</w:t>
        </w:r>
        <w:r w:rsidRPr="00EF144E">
          <w:rPr>
            <w:rFonts w:ascii="Times New Roman" w:hAnsi="Times New Roman" w:cs="Times New Roman"/>
            <w:sz w:val="28"/>
            <w:szCs w:val="28"/>
          </w:rPr>
          <w:t xml:space="preserve"> раздела 1</w:t>
        </w:r>
      </w:hyperlink>
      <w:r w:rsidRPr="00EF144E">
        <w:rPr>
          <w:rFonts w:ascii="Times New Roman" w:hAnsi="Times New Roman" w:cs="Times New Roman"/>
          <w:sz w:val="28"/>
          <w:szCs w:val="28"/>
        </w:rPr>
        <w:t xml:space="preserve"> настоящего Порядка, не может превышать 70 процентов общей стоимости проекта и составлять более </w:t>
      </w:r>
      <w:r>
        <w:rPr>
          <w:rFonts w:ascii="Times New Roman" w:hAnsi="Times New Roman" w:cs="Times New Roman"/>
          <w:sz w:val="28"/>
          <w:szCs w:val="28"/>
        </w:rPr>
        <w:t>3</w:t>
      </w:r>
      <w:r w:rsidRPr="00EF144E">
        <w:rPr>
          <w:rFonts w:ascii="Times New Roman" w:hAnsi="Times New Roman" w:cs="Times New Roman"/>
          <w:sz w:val="28"/>
          <w:szCs w:val="28"/>
        </w:rPr>
        <w:t xml:space="preserve"> млн. рублей. Финансовое обеспечение оставшейся части стоимости проекта (не менее 30 процентов) осуществляется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14:paraId="1441C909" w14:textId="568FB649" w:rsidR="00AB4A01" w:rsidRDefault="00AB4A01" w:rsidP="00AB4A01">
      <w:pPr>
        <w:pStyle w:val="ConsPlusNormal"/>
        <w:ind w:firstLine="708"/>
        <w:jc w:val="center"/>
        <w:rPr>
          <w:rFonts w:ascii="Times New Roman" w:hAnsi="Times New Roman" w:cs="Times New Roman"/>
          <w:sz w:val="28"/>
          <w:szCs w:val="28"/>
        </w:rPr>
      </w:pPr>
      <w:r w:rsidRPr="00611216">
        <w:rPr>
          <w:rFonts w:ascii="Times New Roman" w:hAnsi="Times New Roman" w:cs="Times New Roman"/>
          <w:sz w:val="28"/>
          <w:szCs w:val="28"/>
        </w:rPr>
        <w:lastRenderedPageBreak/>
        <w:t xml:space="preserve">2. Требования к </w:t>
      </w:r>
      <w:r>
        <w:rPr>
          <w:rFonts w:ascii="Times New Roman" w:hAnsi="Times New Roman" w:cs="Times New Roman"/>
          <w:sz w:val="28"/>
          <w:szCs w:val="28"/>
        </w:rPr>
        <w:t>участникам конкурса для предоставления субсидии</w:t>
      </w:r>
    </w:p>
    <w:p w14:paraId="190B98FD" w14:textId="77777777" w:rsidR="000259A0" w:rsidRDefault="000259A0" w:rsidP="00AB4A01">
      <w:pPr>
        <w:pStyle w:val="ConsPlusNormal"/>
        <w:ind w:firstLine="708"/>
        <w:jc w:val="center"/>
        <w:rPr>
          <w:rFonts w:ascii="Times New Roman" w:hAnsi="Times New Roman" w:cs="Times New Roman"/>
          <w:sz w:val="28"/>
          <w:szCs w:val="28"/>
        </w:rPr>
      </w:pPr>
    </w:p>
    <w:p w14:paraId="6F71915E" w14:textId="3ADA5E35" w:rsidR="00870DE0" w:rsidRDefault="00870DE0" w:rsidP="00870DE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0259A0">
        <w:rPr>
          <w:rFonts w:ascii="Times New Roman" w:hAnsi="Times New Roman" w:cs="Times New Roman"/>
          <w:sz w:val="28"/>
          <w:szCs w:val="28"/>
        </w:rPr>
        <w:t xml:space="preserve">Получатель субсидии </w:t>
      </w:r>
      <w:r>
        <w:rPr>
          <w:rFonts w:ascii="Times New Roman" w:hAnsi="Times New Roman" w:cs="Times New Roman"/>
          <w:sz w:val="28"/>
          <w:szCs w:val="28"/>
        </w:rPr>
        <w:t>на дату подачи заявки и заключения соглашения о предоставлении субсидии (далее – Соглашение) должен соответствовать следующим требованиям:</w:t>
      </w:r>
    </w:p>
    <w:p w14:paraId="1FEDE104" w14:textId="5F32A27D" w:rsidR="00870DE0" w:rsidRDefault="00870DE0" w:rsidP="00870DE0">
      <w:pPr>
        <w:pStyle w:val="ConsPlusNormal"/>
        <w:ind w:firstLine="708"/>
        <w:jc w:val="both"/>
        <w:rPr>
          <w:rFonts w:ascii="Times New Roman" w:hAnsi="Times New Roman" w:cs="Times New Roman"/>
          <w:sz w:val="28"/>
          <w:szCs w:val="28"/>
        </w:rPr>
      </w:pPr>
      <w:r w:rsidRPr="00706D8E">
        <w:rPr>
          <w:rFonts w:ascii="Times New Roman" w:hAnsi="Times New Roman" w:cs="Times New Roman"/>
          <w:sz w:val="28"/>
          <w:szCs w:val="28"/>
        </w:rPr>
        <w:t>2.</w:t>
      </w:r>
      <w:r w:rsidR="00BD09F2">
        <w:rPr>
          <w:rFonts w:ascii="Times New Roman" w:hAnsi="Times New Roman" w:cs="Times New Roman"/>
          <w:sz w:val="28"/>
          <w:szCs w:val="28"/>
        </w:rPr>
        <w:t>1</w:t>
      </w:r>
      <w:r w:rsidRPr="00706D8E">
        <w:rPr>
          <w:rFonts w:ascii="Times New Roman" w:hAnsi="Times New Roman" w:cs="Times New Roman"/>
          <w:sz w:val="28"/>
          <w:szCs w:val="28"/>
        </w:rPr>
        <w:t xml:space="preserve">.1. </w:t>
      </w:r>
      <w:r w:rsidR="003612A3">
        <w:rPr>
          <w:rFonts w:ascii="Times New Roman" w:hAnsi="Times New Roman" w:cs="Times New Roman"/>
          <w:sz w:val="28"/>
          <w:szCs w:val="28"/>
        </w:rPr>
        <w:t>Р</w:t>
      </w:r>
      <w:r w:rsidR="003612A3" w:rsidRPr="00794E8D">
        <w:rPr>
          <w:rFonts w:ascii="Times New Roman" w:hAnsi="Times New Roman" w:cs="Times New Roman"/>
          <w:sz w:val="28"/>
          <w:szCs w:val="28"/>
        </w:rPr>
        <w:t>аспола</w:t>
      </w:r>
      <w:r w:rsidR="003612A3">
        <w:rPr>
          <w:rFonts w:ascii="Times New Roman" w:hAnsi="Times New Roman" w:cs="Times New Roman"/>
          <w:sz w:val="28"/>
          <w:szCs w:val="28"/>
        </w:rPr>
        <w:t>гаться</w:t>
      </w:r>
      <w:r w:rsidRPr="00794E8D">
        <w:rPr>
          <w:rFonts w:ascii="Times New Roman" w:hAnsi="Times New Roman" w:cs="Times New Roman"/>
          <w:sz w:val="28"/>
          <w:szCs w:val="28"/>
        </w:rPr>
        <w:t xml:space="preserve"> на сельских территориях Еврейской автономной области</w:t>
      </w:r>
      <w:r w:rsidR="003612A3">
        <w:rPr>
          <w:rFonts w:ascii="Times New Roman" w:hAnsi="Times New Roman" w:cs="Times New Roman"/>
          <w:sz w:val="28"/>
          <w:szCs w:val="28"/>
        </w:rPr>
        <w:t>.</w:t>
      </w:r>
    </w:p>
    <w:p w14:paraId="722EC0E5" w14:textId="255BECAA" w:rsidR="00CC7208" w:rsidRDefault="00CC7208" w:rsidP="00CC72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D09F2">
        <w:rPr>
          <w:rFonts w:ascii="Times New Roman" w:hAnsi="Times New Roman" w:cs="Times New Roman"/>
          <w:sz w:val="28"/>
          <w:szCs w:val="28"/>
        </w:rPr>
        <w:t>1</w:t>
      </w:r>
      <w:r>
        <w:rPr>
          <w:rFonts w:ascii="Times New Roman" w:hAnsi="Times New Roman" w:cs="Times New Roman"/>
          <w:sz w:val="28"/>
          <w:szCs w:val="28"/>
        </w:rPr>
        <w:t>.2.</w:t>
      </w:r>
      <w:r w:rsidRPr="00984776">
        <w:rPr>
          <w:rFonts w:ascii="Times New Roman" w:hAnsi="Times New Roman" w:cs="Times New Roman"/>
          <w:sz w:val="28"/>
          <w:szCs w:val="28"/>
        </w:rPr>
        <w:t xml:space="preserve"> </w:t>
      </w:r>
      <w:r>
        <w:rPr>
          <w:rFonts w:ascii="Times New Roman" w:hAnsi="Times New Roman" w:cs="Times New Roman"/>
          <w:sz w:val="28"/>
          <w:szCs w:val="28"/>
        </w:rPr>
        <w:t>Н</w:t>
      </w:r>
      <w:r w:rsidRPr="00984776">
        <w:rPr>
          <w:rFonts w:ascii="Times New Roman" w:hAnsi="Times New Roman" w:cs="Times New Roman"/>
          <w:sz w:val="28"/>
          <w:szCs w:val="28"/>
        </w:rPr>
        <w:t>е являться иностранным юридическим лицом, в том числе</w:t>
      </w:r>
      <w:r w:rsidRPr="00611216">
        <w:rPr>
          <w:rFonts w:ascii="Times New Roman" w:hAnsi="Times New Roman" w:cs="Times New Roman"/>
          <w:sz w:val="28"/>
          <w:szCs w:val="28"/>
        </w:rPr>
        <w:t xml:space="preserve"> </w:t>
      </w:r>
      <w:r w:rsidRPr="00984776">
        <w:rPr>
          <w:rFonts w:ascii="Times New Roman" w:hAnsi="Times New Roman" w:cs="Times New Roman"/>
          <w:sz w:val="28"/>
          <w:szCs w:val="28"/>
        </w:rPr>
        <w:t>местом регистрации которого является государство или территория,</w:t>
      </w:r>
      <w:r w:rsidRPr="00611216">
        <w:rPr>
          <w:rFonts w:ascii="Times New Roman" w:hAnsi="Times New Roman" w:cs="Times New Roman"/>
          <w:sz w:val="28"/>
          <w:szCs w:val="28"/>
        </w:rPr>
        <w:t xml:space="preserve"> </w:t>
      </w:r>
      <w:r w:rsidRPr="00984776">
        <w:rPr>
          <w:rFonts w:ascii="Times New Roman" w:hAnsi="Times New Roman" w:cs="Times New Roman"/>
          <w:sz w:val="28"/>
          <w:szCs w:val="28"/>
        </w:rPr>
        <w:t>включенные в утверждаемый Министерством финансов Российской</w:t>
      </w:r>
      <w:r w:rsidRPr="00611216">
        <w:rPr>
          <w:rFonts w:ascii="Times New Roman" w:hAnsi="Times New Roman" w:cs="Times New Roman"/>
          <w:sz w:val="28"/>
          <w:szCs w:val="28"/>
        </w:rPr>
        <w:t xml:space="preserve"> </w:t>
      </w:r>
      <w:r w:rsidRPr="00984776">
        <w:rPr>
          <w:rFonts w:ascii="Times New Roman" w:hAnsi="Times New Roman" w:cs="Times New Roman"/>
          <w:sz w:val="28"/>
          <w:szCs w:val="28"/>
        </w:rPr>
        <w:t>Федерации перечень государств и территорий, используемых для</w:t>
      </w:r>
      <w:r w:rsidRPr="00611216">
        <w:rPr>
          <w:rFonts w:ascii="Times New Roman" w:hAnsi="Times New Roman" w:cs="Times New Roman"/>
          <w:sz w:val="28"/>
          <w:szCs w:val="28"/>
        </w:rPr>
        <w:t xml:space="preserve"> </w:t>
      </w:r>
      <w:r w:rsidRPr="00984776">
        <w:rPr>
          <w:rFonts w:ascii="Times New Roman" w:hAnsi="Times New Roman" w:cs="Times New Roman"/>
          <w:sz w:val="28"/>
          <w:szCs w:val="28"/>
        </w:rPr>
        <w:t>промежуточного (офшорного) владения активами в Российской Федерации, а</w:t>
      </w:r>
      <w:r>
        <w:rPr>
          <w:rFonts w:ascii="Times New Roman" w:hAnsi="Times New Roman" w:cs="Times New Roman"/>
          <w:sz w:val="28"/>
          <w:szCs w:val="28"/>
        </w:rPr>
        <w:t xml:space="preserve"> </w:t>
      </w:r>
      <w:r w:rsidRPr="00984776">
        <w:rPr>
          <w:rFonts w:ascii="Times New Roman" w:hAnsi="Times New Roman" w:cs="Times New Roman"/>
          <w:sz w:val="28"/>
          <w:szCs w:val="28"/>
        </w:rPr>
        <w:t>также российским юридическим лицом, в уставном (складочном) капитале</w:t>
      </w:r>
      <w:r>
        <w:rPr>
          <w:rFonts w:ascii="Times New Roman" w:hAnsi="Times New Roman" w:cs="Times New Roman"/>
          <w:sz w:val="28"/>
          <w:szCs w:val="28"/>
        </w:rPr>
        <w:t xml:space="preserve"> </w:t>
      </w:r>
      <w:r w:rsidRPr="00984776">
        <w:rPr>
          <w:rFonts w:ascii="Times New Roman" w:hAnsi="Times New Roman" w:cs="Times New Roman"/>
          <w:sz w:val="28"/>
          <w:szCs w:val="28"/>
        </w:rPr>
        <w:t>которого доля прямого или косвенного (через третьих лиц) участия</w:t>
      </w:r>
      <w:r>
        <w:rPr>
          <w:rFonts w:ascii="Times New Roman" w:hAnsi="Times New Roman" w:cs="Times New Roman"/>
          <w:sz w:val="28"/>
          <w:szCs w:val="28"/>
        </w:rPr>
        <w:t xml:space="preserve"> </w:t>
      </w:r>
      <w:r w:rsidRPr="00984776">
        <w:rPr>
          <w:rFonts w:ascii="Times New Roman" w:hAnsi="Times New Roman" w:cs="Times New Roman"/>
          <w:sz w:val="28"/>
          <w:szCs w:val="28"/>
        </w:rPr>
        <w:t>офшорных компаний в совокупности превышает 25 процентов (если иное не</w:t>
      </w:r>
      <w:r>
        <w:rPr>
          <w:rFonts w:ascii="Times New Roman" w:hAnsi="Times New Roman" w:cs="Times New Roman"/>
          <w:sz w:val="28"/>
          <w:szCs w:val="28"/>
        </w:rPr>
        <w:t xml:space="preserve"> </w:t>
      </w:r>
      <w:r w:rsidRPr="00984776">
        <w:rPr>
          <w:rFonts w:ascii="Times New Roman" w:hAnsi="Times New Roman" w:cs="Times New Roman"/>
          <w:sz w:val="28"/>
          <w:szCs w:val="28"/>
        </w:rPr>
        <w:t>установлено законодательством Российской Федерации)</w:t>
      </w:r>
      <w:r>
        <w:rPr>
          <w:rFonts w:ascii="Times New Roman" w:hAnsi="Times New Roman" w:cs="Times New Roman"/>
          <w:sz w:val="28"/>
          <w:szCs w:val="28"/>
        </w:rPr>
        <w:t>.</w:t>
      </w:r>
    </w:p>
    <w:p w14:paraId="38B76714" w14:textId="6AD65FC6" w:rsidR="00CC7208" w:rsidRDefault="00CC7208" w:rsidP="00CC72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D09F2">
        <w:rPr>
          <w:rFonts w:ascii="Times New Roman" w:hAnsi="Times New Roman" w:cs="Times New Roman"/>
          <w:sz w:val="28"/>
          <w:szCs w:val="28"/>
        </w:rPr>
        <w:t>1</w:t>
      </w:r>
      <w:r>
        <w:rPr>
          <w:rFonts w:ascii="Times New Roman" w:hAnsi="Times New Roman" w:cs="Times New Roman"/>
          <w:sz w:val="28"/>
          <w:szCs w:val="28"/>
        </w:rPr>
        <w:t>.3.</w:t>
      </w:r>
      <w:r w:rsidRPr="00984776">
        <w:rPr>
          <w:rFonts w:ascii="Times New Roman" w:hAnsi="Times New Roman" w:cs="Times New Roman"/>
          <w:sz w:val="28"/>
          <w:szCs w:val="28"/>
        </w:rPr>
        <w:t xml:space="preserve"> </w:t>
      </w:r>
      <w:r>
        <w:rPr>
          <w:rFonts w:ascii="Times New Roman" w:hAnsi="Times New Roman" w:cs="Times New Roman"/>
          <w:sz w:val="28"/>
          <w:szCs w:val="28"/>
        </w:rPr>
        <w:t>Н</w:t>
      </w:r>
      <w:r w:rsidRPr="00984776">
        <w:rPr>
          <w:rFonts w:ascii="Times New Roman" w:hAnsi="Times New Roman" w:cs="Times New Roman"/>
          <w:sz w:val="28"/>
          <w:szCs w:val="28"/>
        </w:rPr>
        <w:t>е находиться в перечне организаций и физических лиц, в</w:t>
      </w:r>
      <w:r>
        <w:rPr>
          <w:rFonts w:ascii="Times New Roman" w:hAnsi="Times New Roman" w:cs="Times New Roman"/>
          <w:sz w:val="28"/>
          <w:szCs w:val="28"/>
        </w:rPr>
        <w:t xml:space="preserve"> </w:t>
      </w:r>
      <w:r w:rsidRPr="00984776">
        <w:rPr>
          <w:rFonts w:ascii="Times New Roman" w:hAnsi="Times New Roman" w:cs="Times New Roman"/>
          <w:sz w:val="28"/>
          <w:szCs w:val="28"/>
        </w:rPr>
        <w:t>отношении которых имеются сведения об их причастности к экстремистской</w:t>
      </w:r>
      <w:r>
        <w:rPr>
          <w:rFonts w:ascii="Times New Roman" w:hAnsi="Times New Roman" w:cs="Times New Roman"/>
          <w:sz w:val="28"/>
          <w:szCs w:val="28"/>
        </w:rPr>
        <w:t xml:space="preserve"> деятельности или терроризму.</w:t>
      </w:r>
    </w:p>
    <w:p w14:paraId="75D12091" w14:textId="5568CA4A" w:rsidR="00CC7208" w:rsidRPr="00984776" w:rsidRDefault="00CC7208" w:rsidP="00CC7208">
      <w:pPr>
        <w:pStyle w:val="ConsPlusNormal"/>
        <w:ind w:firstLine="708"/>
        <w:jc w:val="both"/>
        <w:rPr>
          <w:rFonts w:ascii="Times New Roman" w:hAnsi="Times New Roman" w:cs="Times New Roman"/>
          <w:sz w:val="28"/>
          <w:szCs w:val="28"/>
        </w:rPr>
      </w:pPr>
      <w:r w:rsidRPr="00706D8E">
        <w:rPr>
          <w:rFonts w:ascii="Times New Roman" w:hAnsi="Times New Roman" w:cs="Times New Roman"/>
          <w:sz w:val="28"/>
          <w:szCs w:val="28"/>
        </w:rPr>
        <w:t>2.</w:t>
      </w:r>
      <w:r w:rsidR="00BD09F2">
        <w:rPr>
          <w:rFonts w:ascii="Times New Roman" w:hAnsi="Times New Roman" w:cs="Times New Roman"/>
          <w:sz w:val="28"/>
          <w:szCs w:val="28"/>
        </w:rPr>
        <w:t>1</w:t>
      </w:r>
      <w:r w:rsidRPr="00706D8E">
        <w:rPr>
          <w:rFonts w:ascii="Times New Roman" w:hAnsi="Times New Roman" w:cs="Times New Roman"/>
          <w:sz w:val="28"/>
          <w:szCs w:val="28"/>
        </w:rPr>
        <w:t>.</w:t>
      </w:r>
      <w:r>
        <w:rPr>
          <w:rFonts w:ascii="Times New Roman" w:hAnsi="Times New Roman" w:cs="Times New Roman"/>
          <w:sz w:val="28"/>
          <w:szCs w:val="28"/>
        </w:rPr>
        <w:t>4</w:t>
      </w:r>
      <w:r w:rsidRPr="00706D8E">
        <w:rPr>
          <w:rFonts w:ascii="Times New Roman" w:hAnsi="Times New Roman" w:cs="Times New Roman"/>
          <w:sz w:val="28"/>
          <w:szCs w:val="28"/>
        </w:rPr>
        <w:t xml:space="preserve">. </w:t>
      </w:r>
      <w:r>
        <w:rPr>
          <w:rFonts w:ascii="Times New Roman" w:hAnsi="Times New Roman" w:cs="Times New Roman"/>
          <w:sz w:val="28"/>
          <w:szCs w:val="28"/>
        </w:rPr>
        <w:t>Н</w:t>
      </w:r>
      <w:r w:rsidRPr="00984776">
        <w:rPr>
          <w:rFonts w:ascii="Times New Roman" w:hAnsi="Times New Roman" w:cs="Times New Roman"/>
          <w:sz w:val="28"/>
          <w:szCs w:val="28"/>
        </w:rPr>
        <w:t>е находит</w:t>
      </w:r>
      <w:r>
        <w:rPr>
          <w:rFonts w:ascii="Times New Roman" w:hAnsi="Times New Roman" w:cs="Times New Roman"/>
          <w:sz w:val="28"/>
          <w:szCs w:val="28"/>
        </w:rPr>
        <w:t>ь</w:t>
      </w:r>
      <w:r w:rsidRPr="00984776">
        <w:rPr>
          <w:rFonts w:ascii="Times New Roman" w:hAnsi="Times New Roman" w:cs="Times New Roman"/>
          <w:sz w:val="28"/>
          <w:szCs w:val="28"/>
        </w:rPr>
        <w:t>ся в составляемых в рамках реализации полномочий,</w:t>
      </w:r>
      <w:r>
        <w:rPr>
          <w:rFonts w:ascii="Times New Roman" w:hAnsi="Times New Roman" w:cs="Times New Roman"/>
          <w:sz w:val="28"/>
          <w:szCs w:val="28"/>
        </w:rPr>
        <w:t xml:space="preserve"> </w:t>
      </w:r>
      <w:r w:rsidRPr="00984776">
        <w:rPr>
          <w:rFonts w:ascii="Times New Roman" w:hAnsi="Times New Roman" w:cs="Times New Roman"/>
          <w:sz w:val="28"/>
          <w:szCs w:val="28"/>
        </w:rPr>
        <w:t xml:space="preserve">предусмотренных главой </w:t>
      </w:r>
      <w:r w:rsidRPr="00984776">
        <w:rPr>
          <w:rFonts w:ascii="Times New Roman" w:hAnsi="Times New Roman" w:cs="Times New Roman"/>
          <w:sz w:val="28"/>
          <w:szCs w:val="28"/>
          <w:lang w:val="en-US"/>
        </w:rPr>
        <w:t>VII</w:t>
      </w:r>
      <w:r w:rsidRPr="00984776">
        <w:rPr>
          <w:rFonts w:ascii="Times New Roman" w:hAnsi="Times New Roman" w:cs="Times New Roman"/>
          <w:sz w:val="28"/>
          <w:szCs w:val="28"/>
        </w:rPr>
        <w:t xml:space="preserve"> Устава ООН, Советом Безопасности ООН или</w:t>
      </w:r>
      <w:r>
        <w:rPr>
          <w:rFonts w:ascii="Times New Roman" w:hAnsi="Times New Roman" w:cs="Times New Roman"/>
          <w:sz w:val="28"/>
          <w:szCs w:val="28"/>
        </w:rPr>
        <w:t xml:space="preserve"> </w:t>
      </w:r>
      <w:r w:rsidRPr="00984776">
        <w:rPr>
          <w:rFonts w:ascii="Times New Roman" w:hAnsi="Times New Roman" w:cs="Times New Roman"/>
          <w:sz w:val="28"/>
          <w:szCs w:val="28"/>
        </w:rPr>
        <w:t>органами, специально созданными решениями Совета Безопасности ООН,</w:t>
      </w:r>
      <w:r>
        <w:rPr>
          <w:rFonts w:ascii="Times New Roman" w:hAnsi="Times New Roman" w:cs="Times New Roman"/>
          <w:sz w:val="28"/>
          <w:szCs w:val="28"/>
        </w:rPr>
        <w:t xml:space="preserve"> </w:t>
      </w:r>
      <w:r w:rsidRPr="00984776">
        <w:rPr>
          <w:rFonts w:ascii="Times New Roman" w:hAnsi="Times New Roman" w:cs="Times New Roman"/>
          <w:sz w:val="28"/>
          <w:szCs w:val="28"/>
        </w:rPr>
        <w:t>перечнях организаций и физических лиц, связанных с террористическими</w:t>
      </w:r>
      <w:r>
        <w:rPr>
          <w:rFonts w:ascii="Times New Roman" w:hAnsi="Times New Roman" w:cs="Times New Roman"/>
          <w:sz w:val="28"/>
          <w:szCs w:val="28"/>
        </w:rPr>
        <w:t xml:space="preserve"> </w:t>
      </w:r>
      <w:r w:rsidRPr="00984776">
        <w:rPr>
          <w:rFonts w:ascii="Times New Roman" w:hAnsi="Times New Roman" w:cs="Times New Roman"/>
          <w:sz w:val="28"/>
          <w:szCs w:val="28"/>
        </w:rPr>
        <w:t>организациями и террористами или с распространением оружия массового</w:t>
      </w:r>
      <w:r>
        <w:rPr>
          <w:rFonts w:ascii="Times New Roman" w:hAnsi="Times New Roman" w:cs="Times New Roman"/>
          <w:sz w:val="28"/>
          <w:szCs w:val="28"/>
        </w:rPr>
        <w:t xml:space="preserve"> </w:t>
      </w:r>
      <w:r w:rsidRPr="00984776">
        <w:rPr>
          <w:rFonts w:ascii="Times New Roman" w:hAnsi="Times New Roman" w:cs="Times New Roman"/>
          <w:sz w:val="28"/>
          <w:szCs w:val="28"/>
        </w:rPr>
        <w:t>уничтожения</w:t>
      </w:r>
      <w:r>
        <w:rPr>
          <w:rFonts w:ascii="Times New Roman" w:hAnsi="Times New Roman" w:cs="Times New Roman"/>
          <w:sz w:val="28"/>
          <w:szCs w:val="28"/>
        </w:rPr>
        <w:t>.</w:t>
      </w:r>
    </w:p>
    <w:p w14:paraId="5FAD7B2B" w14:textId="239E2C7A" w:rsidR="00CC7208" w:rsidRDefault="00CC7208" w:rsidP="00CC72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D09F2">
        <w:rPr>
          <w:rFonts w:ascii="Times New Roman" w:hAnsi="Times New Roman" w:cs="Times New Roman"/>
          <w:sz w:val="28"/>
          <w:szCs w:val="28"/>
        </w:rPr>
        <w:t>1</w:t>
      </w:r>
      <w:r>
        <w:rPr>
          <w:rFonts w:ascii="Times New Roman" w:hAnsi="Times New Roman" w:cs="Times New Roman"/>
          <w:sz w:val="28"/>
          <w:szCs w:val="28"/>
        </w:rPr>
        <w:t>.5. Н</w:t>
      </w:r>
      <w:r w:rsidRPr="00CC7208">
        <w:rPr>
          <w:rFonts w:ascii="Times New Roman" w:hAnsi="Times New Roman" w:cs="Times New Roman"/>
          <w:sz w:val="28"/>
          <w:szCs w:val="28"/>
        </w:rPr>
        <w:t xml:space="preserve">е получает средства из </w:t>
      </w:r>
      <w:r>
        <w:rPr>
          <w:rFonts w:ascii="Times New Roman" w:hAnsi="Times New Roman" w:cs="Times New Roman"/>
          <w:sz w:val="28"/>
          <w:szCs w:val="28"/>
        </w:rPr>
        <w:t xml:space="preserve">областного </w:t>
      </w:r>
      <w:r w:rsidRPr="00CC7208">
        <w:rPr>
          <w:rFonts w:ascii="Times New Roman" w:hAnsi="Times New Roman" w:cs="Times New Roman"/>
          <w:sz w:val="28"/>
          <w:szCs w:val="28"/>
        </w:rPr>
        <w:t xml:space="preserve">бюджета </w:t>
      </w:r>
      <w:r>
        <w:rPr>
          <w:rFonts w:ascii="Times New Roman" w:hAnsi="Times New Roman" w:cs="Times New Roman"/>
          <w:sz w:val="28"/>
          <w:szCs w:val="28"/>
        </w:rPr>
        <w:t xml:space="preserve">в </w:t>
      </w:r>
      <w:r w:rsidRPr="00CC7208">
        <w:rPr>
          <w:rFonts w:ascii="Times New Roman" w:hAnsi="Times New Roman" w:cs="Times New Roman"/>
          <w:sz w:val="28"/>
          <w:szCs w:val="28"/>
        </w:rPr>
        <w:t xml:space="preserve">соответствии </w:t>
      </w:r>
      <w:r>
        <w:rPr>
          <w:rFonts w:ascii="Times New Roman" w:hAnsi="Times New Roman" w:cs="Times New Roman"/>
          <w:sz w:val="28"/>
          <w:szCs w:val="28"/>
        </w:rPr>
        <w:t xml:space="preserve">с </w:t>
      </w:r>
      <w:r w:rsidRPr="00411CE8">
        <w:rPr>
          <w:rFonts w:ascii="Times New Roman" w:hAnsi="Times New Roman" w:cs="Times New Roman"/>
          <w:sz w:val="28"/>
          <w:szCs w:val="28"/>
        </w:rPr>
        <w:t xml:space="preserve">государственной программой Еврейской автономной области </w:t>
      </w:r>
      <w:r>
        <w:rPr>
          <w:rFonts w:ascii="Times New Roman" w:hAnsi="Times New Roman" w:cs="Times New Roman"/>
          <w:sz w:val="28"/>
          <w:szCs w:val="28"/>
        </w:rPr>
        <w:t>«</w:t>
      </w:r>
      <w:r w:rsidRPr="00411CE8">
        <w:rPr>
          <w:rFonts w:ascii="Times New Roman" w:hAnsi="Times New Roman" w:cs="Times New Roman"/>
          <w:sz w:val="28"/>
          <w:szCs w:val="28"/>
        </w:rPr>
        <w:t>Комплексное развитие сельских территорий Еврейской автономной области</w:t>
      </w:r>
      <w:r>
        <w:rPr>
          <w:rFonts w:ascii="Times New Roman" w:hAnsi="Times New Roman" w:cs="Times New Roman"/>
          <w:sz w:val="28"/>
          <w:szCs w:val="28"/>
        </w:rPr>
        <w:t>»</w:t>
      </w:r>
      <w:r w:rsidRPr="00411CE8">
        <w:rPr>
          <w:rFonts w:ascii="Times New Roman" w:hAnsi="Times New Roman" w:cs="Times New Roman"/>
          <w:sz w:val="28"/>
          <w:szCs w:val="28"/>
        </w:rPr>
        <w:t xml:space="preserve"> на 2024 - 2028 годы</w:t>
      </w:r>
      <w:r>
        <w:rPr>
          <w:rFonts w:ascii="Times New Roman" w:hAnsi="Times New Roman" w:cs="Times New Roman"/>
          <w:sz w:val="28"/>
          <w:szCs w:val="28"/>
        </w:rPr>
        <w:t xml:space="preserve">», утвержденной постановлением правительства Еврейской автономной области </w:t>
      </w:r>
      <w:r w:rsidRPr="00411CE8">
        <w:rPr>
          <w:rFonts w:ascii="Times New Roman" w:hAnsi="Times New Roman" w:cs="Times New Roman"/>
          <w:sz w:val="28"/>
          <w:szCs w:val="28"/>
        </w:rPr>
        <w:t xml:space="preserve">от 26.12.2023 </w:t>
      </w:r>
      <w:r>
        <w:rPr>
          <w:rFonts w:ascii="Times New Roman" w:hAnsi="Times New Roman" w:cs="Times New Roman"/>
          <w:sz w:val="28"/>
          <w:szCs w:val="28"/>
        </w:rPr>
        <w:t>№</w:t>
      </w:r>
      <w:r w:rsidRPr="00411CE8">
        <w:rPr>
          <w:rFonts w:ascii="Times New Roman" w:hAnsi="Times New Roman" w:cs="Times New Roman"/>
          <w:sz w:val="28"/>
          <w:szCs w:val="28"/>
        </w:rPr>
        <w:t xml:space="preserve"> 595-пп</w:t>
      </w:r>
      <w:r>
        <w:rPr>
          <w:rFonts w:ascii="Times New Roman" w:hAnsi="Times New Roman" w:cs="Times New Roman"/>
          <w:sz w:val="28"/>
          <w:szCs w:val="28"/>
        </w:rPr>
        <w:t xml:space="preserve"> на цели определенные пунктом 1.2 настоящего Порядка.</w:t>
      </w:r>
    </w:p>
    <w:p w14:paraId="62D11257" w14:textId="2063BE65" w:rsidR="00E42905" w:rsidRPr="00984776" w:rsidRDefault="00E42905" w:rsidP="00E4290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D09F2">
        <w:rPr>
          <w:rFonts w:ascii="Times New Roman" w:hAnsi="Times New Roman" w:cs="Times New Roman"/>
          <w:sz w:val="28"/>
          <w:szCs w:val="28"/>
        </w:rPr>
        <w:t>1</w:t>
      </w:r>
      <w:r>
        <w:rPr>
          <w:rFonts w:ascii="Times New Roman" w:hAnsi="Times New Roman" w:cs="Times New Roman"/>
          <w:sz w:val="28"/>
          <w:szCs w:val="28"/>
        </w:rPr>
        <w:t>.6</w:t>
      </w:r>
      <w:r w:rsidRPr="00706D8E">
        <w:rPr>
          <w:rFonts w:ascii="Times New Roman" w:hAnsi="Times New Roman" w:cs="Times New Roman"/>
          <w:sz w:val="28"/>
          <w:szCs w:val="28"/>
        </w:rPr>
        <w:t xml:space="preserve">. </w:t>
      </w:r>
      <w:r>
        <w:rPr>
          <w:rFonts w:ascii="Times New Roman" w:hAnsi="Times New Roman" w:cs="Times New Roman"/>
          <w:sz w:val="28"/>
          <w:szCs w:val="28"/>
        </w:rPr>
        <w:t>Н</w:t>
      </w:r>
      <w:r w:rsidRPr="00984776">
        <w:rPr>
          <w:rFonts w:ascii="Times New Roman" w:hAnsi="Times New Roman" w:cs="Times New Roman"/>
          <w:sz w:val="28"/>
          <w:szCs w:val="28"/>
        </w:rPr>
        <w:t>е являться иностранным агентом в соответствии с Федеральным</w:t>
      </w:r>
      <w:r>
        <w:rPr>
          <w:rFonts w:ascii="Times New Roman" w:hAnsi="Times New Roman" w:cs="Times New Roman"/>
          <w:sz w:val="28"/>
          <w:szCs w:val="28"/>
        </w:rPr>
        <w:t xml:space="preserve"> </w:t>
      </w:r>
      <w:r w:rsidRPr="00984776">
        <w:rPr>
          <w:rFonts w:ascii="Times New Roman" w:hAnsi="Times New Roman" w:cs="Times New Roman"/>
          <w:sz w:val="28"/>
          <w:szCs w:val="28"/>
        </w:rPr>
        <w:t>законом от 14.07.2022 № 255-ФЗ «О контроле за деятельностью лиц,</w:t>
      </w:r>
      <w:r>
        <w:rPr>
          <w:rFonts w:ascii="Times New Roman" w:hAnsi="Times New Roman" w:cs="Times New Roman"/>
          <w:sz w:val="28"/>
          <w:szCs w:val="28"/>
        </w:rPr>
        <w:t xml:space="preserve"> </w:t>
      </w:r>
      <w:r w:rsidRPr="00984776">
        <w:rPr>
          <w:rFonts w:ascii="Times New Roman" w:hAnsi="Times New Roman" w:cs="Times New Roman"/>
          <w:sz w:val="28"/>
          <w:szCs w:val="28"/>
        </w:rPr>
        <w:t>находящихся под иностранным влиянием»</w:t>
      </w:r>
      <w:r>
        <w:rPr>
          <w:rFonts w:ascii="Times New Roman" w:hAnsi="Times New Roman" w:cs="Times New Roman"/>
          <w:sz w:val="28"/>
          <w:szCs w:val="28"/>
        </w:rPr>
        <w:t>.</w:t>
      </w:r>
    </w:p>
    <w:p w14:paraId="132CBA5C" w14:textId="6D5E6331" w:rsidR="00915A1A" w:rsidRPr="00984776" w:rsidRDefault="00915A1A" w:rsidP="00915A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D09F2">
        <w:rPr>
          <w:rFonts w:ascii="Times New Roman" w:hAnsi="Times New Roman" w:cs="Times New Roman"/>
          <w:sz w:val="28"/>
          <w:szCs w:val="28"/>
        </w:rPr>
        <w:t>1</w:t>
      </w:r>
      <w:r>
        <w:rPr>
          <w:rFonts w:ascii="Times New Roman" w:hAnsi="Times New Roman" w:cs="Times New Roman"/>
          <w:sz w:val="28"/>
          <w:szCs w:val="28"/>
        </w:rPr>
        <w:t>.7</w:t>
      </w:r>
      <w:r w:rsidRPr="00706D8E">
        <w:rPr>
          <w:rFonts w:ascii="Times New Roman" w:hAnsi="Times New Roman" w:cs="Times New Roman"/>
          <w:sz w:val="28"/>
          <w:szCs w:val="28"/>
        </w:rPr>
        <w:t xml:space="preserve">. </w:t>
      </w:r>
      <w:r>
        <w:rPr>
          <w:rFonts w:ascii="Times New Roman" w:hAnsi="Times New Roman" w:cs="Times New Roman"/>
          <w:sz w:val="28"/>
          <w:szCs w:val="28"/>
        </w:rPr>
        <w:t>О</w:t>
      </w:r>
      <w:r w:rsidRPr="00984776">
        <w:rPr>
          <w:rFonts w:ascii="Times New Roman" w:hAnsi="Times New Roman" w:cs="Times New Roman"/>
          <w:sz w:val="28"/>
          <w:szCs w:val="28"/>
        </w:rPr>
        <w:t>тсутствует просроченная задолженность по возврату в областной</w:t>
      </w:r>
      <w:r>
        <w:rPr>
          <w:rFonts w:ascii="Times New Roman" w:hAnsi="Times New Roman" w:cs="Times New Roman"/>
          <w:sz w:val="28"/>
          <w:szCs w:val="28"/>
        </w:rPr>
        <w:t xml:space="preserve"> </w:t>
      </w:r>
      <w:r w:rsidRPr="00984776">
        <w:rPr>
          <w:rFonts w:ascii="Times New Roman" w:hAnsi="Times New Roman" w:cs="Times New Roman"/>
          <w:sz w:val="28"/>
          <w:szCs w:val="28"/>
        </w:rPr>
        <w:t>бюджет иных субсидий, бюджетных инвестиций, а также иная просроченная</w:t>
      </w:r>
      <w:r>
        <w:rPr>
          <w:rFonts w:ascii="Times New Roman" w:hAnsi="Times New Roman" w:cs="Times New Roman"/>
          <w:sz w:val="28"/>
          <w:szCs w:val="28"/>
        </w:rPr>
        <w:t xml:space="preserve"> </w:t>
      </w:r>
      <w:r w:rsidRPr="00984776">
        <w:rPr>
          <w:rFonts w:ascii="Times New Roman" w:hAnsi="Times New Roman" w:cs="Times New Roman"/>
          <w:sz w:val="28"/>
          <w:szCs w:val="28"/>
        </w:rPr>
        <w:t>(неурегулированная) задолженность по денежным обязательствам перед</w:t>
      </w:r>
      <w:r>
        <w:rPr>
          <w:rFonts w:ascii="Times New Roman" w:hAnsi="Times New Roman" w:cs="Times New Roman"/>
          <w:sz w:val="28"/>
          <w:szCs w:val="28"/>
        </w:rPr>
        <w:t xml:space="preserve"> </w:t>
      </w:r>
      <w:r w:rsidRPr="00984776">
        <w:rPr>
          <w:rFonts w:ascii="Times New Roman" w:hAnsi="Times New Roman" w:cs="Times New Roman"/>
          <w:sz w:val="28"/>
          <w:szCs w:val="28"/>
        </w:rPr>
        <w:t>областным бюджетом</w:t>
      </w:r>
      <w:r>
        <w:rPr>
          <w:rFonts w:ascii="Times New Roman" w:hAnsi="Times New Roman" w:cs="Times New Roman"/>
          <w:sz w:val="28"/>
          <w:szCs w:val="28"/>
        </w:rPr>
        <w:t>.</w:t>
      </w:r>
    </w:p>
    <w:p w14:paraId="7BCA01D5" w14:textId="5E01F5BB" w:rsidR="00650E3E" w:rsidRDefault="00650E3E" w:rsidP="00650E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D09F2">
        <w:rPr>
          <w:rFonts w:ascii="Times New Roman" w:hAnsi="Times New Roman" w:cs="Times New Roman"/>
          <w:sz w:val="28"/>
          <w:szCs w:val="28"/>
        </w:rPr>
        <w:t>1</w:t>
      </w:r>
      <w:r>
        <w:rPr>
          <w:rFonts w:ascii="Times New Roman" w:hAnsi="Times New Roman" w:cs="Times New Roman"/>
          <w:sz w:val="28"/>
          <w:szCs w:val="28"/>
        </w:rPr>
        <w:t>.8.</w:t>
      </w:r>
      <w:r w:rsidRPr="00984776">
        <w:rPr>
          <w:rFonts w:ascii="Times New Roman" w:hAnsi="Times New Roman" w:cs="Times New Roman"/>
          <w:sz w:val="28"/>
          <w:szCs w:val="28"/>
        </w:rPr>
        <w:t xml:space="preserve"> </w:t>
      </w:r>
      <w:r>
        <w:rPr>
          <w:rFonts w:ascii="Times New Roman" w:hAnsi="Times New Roman" w:cs="Times New Roman"/>
          <w:sz w:val="28"/>
          <w:szCs w:val="28"/>
        </w:rPr>
        <w:t>О</w:t>
      </w:r>
      <w:r w:rsidRPr="00984776">
        <w:rPr>
          <w:rFonts w:ascii="Times New Roman" w:hAnsi="Times New Roman" w:cs="Times New Roman"/>
          <w:sz w:val="28"/>
          <w:szCs w:val="28"/>
        </w:rPr>
        <w:t>тсутствует или не превышает на едином налоговом</w:t>
      </w:r>
      <w:r>
        <w:rPr>
          <w:rFonts w:ascii="Times New Roman" w:hAnsi="Times New Roman" w:cs="Times New Roman"/>
          <w:sz w:val="28"/>
          <w:szCs w:val="28"/>
        </w:rPr>
        <w:t xml:space="preserve"> </w:t>
      </w:r>
      <w:r w:rsidRPr="00650E3E">
        <w:rPr>
          <w:rFonts w:ascii="Times New Roman" w:hAnsi="Times New Roman" w:cs="Times New Roman"/>
          <w:sz w:val="28"/>
          <w:szCs w:val="28"/>
        </w:rPr>
        <w:t xml:space="preserve">счете размер, определенный </w:t>
      </w:r>
      <w:hyperlink r:id="rId7">
        <w:r w:rsidRPr="00650E3E">
          <w:rPr>
            <w:rFonts w:ascii="Times New Roman" w:hAnsi="Times New Roman" w:cs="Times New Roman"/>
            <w:sz w:val="28"/>
            <w:szCs w:val="28"/>
          </w:rPr>
          <w:t>пунктом 3 статьи 47</w:t>
        </w:r>
      </w:hyperlink>
      <w:r w:rsidRPr="00650E3E">
        <w:rPr>
          <w:rFonts w:ascii="Times New Roman" w:hAnsi="Times New Roman" w:cs="Times New Roman"/>
          <w:sz w:val="28"/>
          <w:szCs w:val="28"/>
        </w:rPr>
        <w:t xml:space="preserve"> Налогового кодекса Российской Федерации, </w:t>
      </w:r>
      <w:r w:rsidRPr="00984776">
        <w:rPr>
          <w:rFonts w:ascii="Times New Roman" w:hAnsi="Times New Roman" w:cs="Times New Roman"/>
          <w:sz w:val="28"/>
          <w:szCs w:val="28"/>
        </w:rPr>
        <w:t>задолженность по уплате налогов, сборов и страховых взносов в</w:t>
      </w:r>
      <w:r>
        <w:rPr>
          <w:rFonts w:ascii="Times New Roman" w:hAnsi="Times New Roman" w:cs="Times New Roman"/>
          <w:sz w:val="28"/>
          <w:szCs w:val="28"/>
        </w:rPr>
        <w:t xml:space="preserve"> </w:t>
      </w:r>
      <w:r w:rsidRPr="00984776">
        <w:rPr>
          <w:rFonts w:ascii="Times New Roman" w:hAnsi="Times New Roman" w:cs="Times New Roman"/>
          <w:sz w:val="28"/>
          <w:szCs w:val="28"/>
        </w:rPr>
        <w:t>бюджеты бюджетной системы Российской Федерации</w:t>
      </w:r>
      <w:r>
        <w:rPr>
          <w:rFonts w:ascii="Times New Roman" w:hAnsi="Times New Roman" w:cs="Times New Roman"/>
          <w:sz w:val="28"/>
          <w:szCs w:val="28"/>
        </w:rPr>
        <w:t>.</w:t>
      </w:r>
    </w:p>
    <w:p w14:paraId="23BF59FA" w14:textId="1A844FB2" w:rsidR="00870DE0" w:rsidRDefault="00870DE0" w:rsidP="00870DE0">
      <w:pPr>
        <w:pStyle w:val="ConsPlusNormal"/>
        <w:ind w:firstLine="708"/>
        <w:jc w:val="both"/>
        <w:rPr>
          <w:rFonts w:ascii="Times New Roman" w:hAnsi="Times New Roman" w:cs="Times New Roman"/>
          <w:sz w:val="28"/>
          <w:szCs w:val="28"/>
        </w:rPr>
      </w:pPr>
      <w:bookmarkStart w:id="0" w:name="P88"/>
      <w:bookmarkStart w:id="1" w:name="P89"/>
      <w:bookmarkEnd w:id="0"/>
      <w:bookmarkEnd w:id="1"/>
      <w:r>
        <w:rPr>
          <w:rFonts w:ascii="Times New Roman" w:hAnsi="Times New Roman" w:cs="Times New Roman"/>
          <w:sz w:val="28"/>
          <w:szCs w:val="28"/>
        </w:rPr>
        <w:t>2.</w:t>
      </w:r>
      <w:r w:rsidR="00BD09F2">
        <w:rPr>
          <w:rFonts w:ascii="Times New Roman" w:hAnsi="Times New Roman" w:cs="Times New Roman"/>
          <w:sz w:val="28"/>
          <w:szCs w:val="28"/>
        </w:rPr>
        <w:t>2</w:t>
      </w:r>
      <w:r>
        <w:rPr>
          <w:rFonts w:ascii="Times New Roman" w:hAnsi="Times New Roman" w:cs="Times New Roman"/>
          <w:sz w:val="28"/>
          <w:szCs w:val="28"/>
        </w:rPr>
        <w:t>.</w:t>
      </w:r>
      <w:r w:rsidRPr="00F008B0">
        <w:rPr>
          <w:rFonts w:ascii="Times New Roman" w:hAnsi="Times New Roman" w:cs="Times New Roman"/>
          <w:sz w:val="28"/>
          <w:szCs w:val="28"/>
        </w:rPr>
        <w:t xml:space="preserve"> Обязательными условиями предоставления </w:t>
      </w:r>
      <w:r w:rsidR="00650E3E">
        <w:rPr>
          <w:rFonts w:ascii="Times New Roman" w:hAnsi="Times New Roman" w:cs="Times New Roman"/>
          <w:sz w:val="28"/>
          <w:szCs w:val="28"/>
        </w:rPr>
        <w:t xml:space="preserve">субсидии </w:t>
      </w:r>
      <w:r w:rsidRPr="00F008B0">
        <w:rPr>
          <w:rFonts w:ascii="Times New Roman" w:hAnsi="Times New Roman" w:cs="Times New Roman"/>
          <w:sz w:val="28"/>
          <w:szCs w:val="28"/>
        </w:rPr>
        <w:t>являются:</w:t>
      </w:r>
    </w:p>
    <w:p w14:paraId="14080DAB" w14:textId="3CFA94A0" w:rsidR="00870DE0" w:rsidRPr="00F008B0" w:rsidRDefault="00870DE0" w:rsidP="00870DE0">
      <w:pPr>
        <w:pStyle w:val="ConsPlusNormal"/>
        <w:ind w:firstLine="708"/>
        <w:jc w:val="both"/>
        <w:rPr>
          <w:rFonts w:ascii="Times New Roman" w:hAnsi="Times New Roman" w:cs="Times New Roman"/>
          <w:sz w:val="28"/>
          <w:szCs w:val="28"/>
        </w:rPr>
      </w:pPr>
      <w:r w:rsidRPr="00F008B0">
        <w:rPr>
          <w:rFonts w:ascii="Times New Roman" w:hAnsi="Times New Roman" w:cs="Times New Roman"/>
          <w:sz w:val="28"/>
          <w:szCs w:val="28"/>
        </w:rPr>
        <w:t xml:space="preserve">- согласие получателя </w:t>
      </w:r>
      <w:r w:rsidR="003F322A">
        <w:rPr>
          <w:rFonts w:ascii="Times New Roman" w:hAnsi="Times New Roman" w:cs="Times New Roman"/>
          <w:sz w:val="28"/>
          <w:szCs w:val="28"/>
        </w:rPr>
        <w:t>субсидии</w:t>
      </w:r>
      <w:r>
        <w:rPr>
          <w:rFonts w:ascii="Times New Roman" w:hAnsi="Times New Roman" w:cs="Times New Roman"/>
          <w:sz w:val="28"/>
          <w:szCs w:val="28"/>
        </w:rPr>
        <w:t xml:space="preserve"> </w:t>
      </w:r>
      <w:r w:rsidRPr="00F008B0">
        <w:rPr>
          <w:rFonts w:ascii="Times New Roman" w:hAnsi="Times New Roman" w:cs="Times New Roman"/>
          <w:sz w:val="28"/>
          <w:szCs w:val="28"/>
        </w:rPr>
        <w:t>на осуществление департаментом в</w:t>
      </w:r>
      <w:r>
        <w:rPr>
          <w:rFonts w:ascii="Times New Roman" w:hAnsi="Times New Roman" w:cs="Times New Roman"/>
          <w:sz w:val="28"/>
          <w:szCs w:val="28"/>
        </w:rPr>
        <w:t xml:space="preserve"> </w:t>
      </w:r>
      <w:r w:rsidRPr="00F008B0">
        <w:rPr>
          <w:rFonts w:ascii="Times New Roman" w:hAnsi="Times New Roman" w:cs="Times New Roman"/>
          <w:sz w:val="28"/>
          <w:szCs w:val="28"/>
        </w:rPr>
        <w:t>отношении него проверки соблюдения порядка и условий предоставления</w:t>
      </w:r>
      <w:r w:rsidR="00384CB5">
        <w:rPr>
          <w:rFonts w:ascii="Times New Roman" w:hAnsi="Times New Roman" w:cs="Times New Roman"/>
          <w:sz w:val="28"/>
          <w:szCs w:val="28"/>
        </w:rPr>
        <w:t xml:space="preserve"> </w:t>
      </w:r>
      <w:r w:rsidR="00384CB5">
        <w:rPr>
          <w:rFonts w:ascii="Times New Roman" w:hAnsi="Times New Roman" w:cs="Times New Roman"/>
          <w:sz w:val="28"/>
          <w:szCs w:val="28"/>
        </w:rPr>
        <w:lastRenderedPageBreak/>
        <w:t>субсидии</w:t>
      </w:r>
      <w:r w:rsidRPr="00F008B0">
        <w:rPr>
          <w:rFonts w:ascii="Times New Roman" w:hAnsi="Times New Roman" w:cs="Times New Roman"/>
          <w:sz w:val="28"/>
          <w:szCs w:val="28"/>
        </w:rPr>
        <w:t>, в том числе в части достижения результатов предоставления</w:t>
      </w:r>
      <w:r w:rsidR="00384CB5" w:rsidRPr="00384CB5">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 а также проверки органами государственного финансового</w:t>
      </w:r>
      <w:r>
        <w:rPr>
          <w:rFonts w:ascii="Times New Roman" w:hAnsi="Times New Roman" w:cs="Times New Roman"/>
          <w:sz w:val="28"/>
          <w:szCs w:val="28"/>
        </w:rPr>
        <w:t xml:space="preserve"> </w:t>
      </w:r>
      <w:r w:rsidRPr="00F008B0">
        <w:rPr>
          <w:rFonts w:ascii="Times New Roman" w:hAnsi="Times New Roman" w:cs="Times New Roman"/>
          <w:sz w:val="28"/>
          <w:szCs w:val="28"/>
        </w:rPr>
        <w:t>контроля соблюдения получателем</w:t>
      </w:r>
      <w:r w:rsidR="00384CB5" w:rsidRPr="00384CB5">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Pr>
          <w:rFonts w:ascii="Times New Roman" w:hAnsi="Times New Roman" w:cs="Times New Roman"/>
          <w:sz w:val="28"/>
          <w:szCs w:val="28"/>
        </w:rPr>
        <w:t xml:space="preserve"> </w:t>
      </w:r>
      <w:r w:rsidRPr="00F008B0">
        <w:rPr>
          <w:rFonts w:ascii="Times New Roman" w:hAnsi="Times New Roman" w:cs="Times New Roman"/>
          <w:sz w:val="28"/>
          <w:szCs w:val="28"/>
        </w:rPr>
        <w:t>порядка и условий получения</w:t>
      </w:r>
      <w:r w:rsidR="00384CB5" w:rsidRPr="00384CB5">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 xml:space="preserve"> в соответствии со статьями 268.1 и 269.2 Бюджетного кодекса</w:t>
      </w:r>
      <w:r>
        <w:rPr>
          <w:rFonts w:ascii="Times New Roman" w:hAnsi="Times New Roman" w:cs="Times New Roman"/>
          <w:sz w:val="28"/>
          <w:szCs w:val="28"/>
        </w:rPr>
        <w:t xml:space="preserve"> </w:t>
      </w:r>
      <w:r w:rsidRPr="00F008B0">
        <w:rPr>
          <w:rFonts w:ascii="Times New Roman" w:hAnsi="Times New Roman" w:cs="Times New Roman"/>
          <w:sz w:val="28"/>
          <w:szCs w:val="28"/>
        </w:rPr>
        <w:t>Российской Федераци</w:t>
      </w:r>
      <w:r>
        <w:rPr>
          <w:rFonts w:ascii="Times New Roman" w:hAnsi="Times New Roman" w:cs="Times New Roman"/>
          <w:sz w:val="28"/>
          <w:szCs w:val="28"/>
        </w:rPr>
        <w:t>и;</w:t>
      </w:r>
      <w:r w:rsidR="00384CB5">
        <w:rPr>
          <w:rFonts w:ascii="Times New Roman" w:hAnsi="Times New Roman" w:cs="Times New Roman"/>
          <w:sz w:val="28"/>
          <w:szCs w:val="28"/>
        </w:rPr>
        <w:t xml:space="preserve"> </w:t>
      </w:r>
    </w:p>
    <w:p w14:paraId="140102B6" w14:textId="009260CA" w:rsidR="00870DE0" w:rsidRPr="00F008B0" w:rsidRDefault="00870DE0" w:rsidP="00870DE0">
      <w:pPr>
        <w:pStyle w:val="ConsPlusNormal"/>
        <w:ind w:firstLine="708"/>
        <w:jc w:val="both"/>
        <w:rPr>
          <w:rFonts w:ascii="Times New Roman" w:hAnsi="Times New Roman" w:cs="Times New Roman"/>
          <w:sz w:val="28"/>
          <w:szCs w:val="28"/>
        </w:rPr>
      </w:pPr>
      <w:r w:rsidRPr="00F008B0">
        <w:rPr>
          <w:rFonts w:ascii="Times New Roman" w:hAnsi="Times New Roman" w:cs="Times New Roman"/>
          <w:sz w:val="28"/>
          <w:szCs w:val="28"/>
        </w:rPr>
        <w:t>- заключение дополнит</w:t>
      </w:r>
      <w:r>
        <w:rPr>
          <w:rFonts w:ascii="Times New Roman" w:hAnsi="Times New Roman" w:cs="Times New Roman"/>
          <w:sz w:val="28"/>
          <w:szCs w:val="28"/>
        </w:rPr>
        <w:t>ельного соглашения к Со</w:t>
      </w:r>
      <w:r w:rsidRPr="00F008B0">
        <w:rPr>
          <w:rFonts w:ascii="Times New Roman" w:hAnsi="Times New Roman" w:cs="Times New Roman"/>
          <w:sz w:val="28"/>
          <w:szCs w:val="28"/>
        </w:rPr>
        <w:t>глашению при</w:t>
      </w:r>
      <w:r>
        <w:rPr>
          <w:rFonts w:ascii="Times New Roman" w:hAnsi="Times New Roman" w:cs="Times New Roman"/>
          <w:sz w:val="28"/>
          <w:szCs w:val="28"/>
        </w:rPr>
        <w:t xml:space="preserve"> </w:t>
      </w:r>
      <w:r w:rsidRPr="00F008B0">
        <w:rPr>
          <w:rFonts w:ascii="Times New Roman" w:hAnsi="Times New Roman" w:cs="Times New Roman"/>
          <w:sz w:val="28"/>
          <w:szCs w:val="28"/>
        </w:rPr>
        <w:t>реорганизации получателя</w:t>
      </w:r>
      <w:r w:rsidR="00384CB5" w:rsidRPr="00384CB5">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 являющегося юридическим лицом, в</w:t>
      </w:r>
      <w:r>
        <w:rPr>
          <w:rFonts w:ascii="Times New Roman" w:hAnsi="Times New Roman" w:cs="Times New Roman"/>
          <w:sz w:val="28"/>
          <w:szCs w:val="28"/>
        </w:rPr>
        <w:t xml:space="preserve"> </w:t>
      </w:r>
      <w:r w:rsidRPr="00F008B0">
        <w:rPr>
          <w:rFonts w:ascii="Times New Roman" w:hAnsi="Times New Roman" w:cs="Times New Roman"/>
          <w:sz w:val="28"/>
          <w:szCs w:val="28"/>
        </w:rPr>
        <w:t>форме слияния, присоединения или преобразования в части перемены лица в</w:t>
      </w:r>
      <w:r>
        <w:rPr>
          <w:rFonts w:ascii="Times New Roman" w:hAnsi="Times New Roman" w:cs="Times New Roman"/>
          <w:sz w:val="28"/>
          <w:szCs w:val="28"/>
        </w:rPr>
        <w:t xml:space="preserve"> </w:t>
      </w:r>
      <w:r w:rsidRPr="00F008B0">
        <w:rPr>
          <w:rFonts w:ascii="Times New Roman" w:hAnsi="Times New Roman" w:cs="Times New Roman"/>
          <w:sz w:val="28"/>
          <w:szCs w:val="28"/>
        </w:rPr>
        <w:t>обязательстве с указанием в соглашении юридического лица, являющегося</w:t>
      </w:r>
      <w:r>
        <w:rPr>
          <w:rFonts w:ascii="Times New Roman" w:hAnsi="Times New Roman" w:cs="Times New Roman"/>
          <w:sz w:val="28"/>
          <w:szCs w:val="28"/>
        </w:rPr>
        <w:t xml:space="preserve"> </w:t>
      </w:r>
      <w:r w:rsidRPr="00F008B0">
        <w:rPr>
          <w:rFonts w:ascii="Times New Roman" w:hAnsi="Times New Roman" w:cs="Times New Roman"/>
          <w:sz w:val="28"/>
          <w:szCs w:val="28"/>
        </w:rPr>
        <w:t>правопреемником;</w:t>
      </w:r>
    </w:p>
    <w:p w14:paraId="05D1AC54" w14:textId="6C4B4D27" w:rsidR="00870DE0" w:rsidRPr="00F008B0" w:rsidRDefault="00870DE0" w:rsidP="00870DE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расторжение Со</w:t>
      </w:r>
      <w:r w:rsidRPr="00F008B0">
        <w:rPr>
          <w:rFonts w:ascii="Times New Roman" w:hAnsi="Times New Roman" w:cs="Times New Roman"/>
          <w:sz w:val="28"/>
          <w:szCs w:val="28"/>
        </w:rPr>
        <w:t xml:space="preserve">глашения при реорганизации получателя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w:t>
      </w:r>
      <w:r>
        <w:rPr>
          <w:rFonts w:ascii="Times New Roman" w:hAnsi="Times New Roman" w:cs="Times New Roman"/>
          <w:sz w:val="28"/>
          <w:szCs w:val="28"/>
        </w:rPr>
        <w:t xml:space="preserve"> </w:t>
      </w:r>
      <w:r w:rsidRPr="00F008B0">
        <w:rPr>
          <w:rFonts w:ascii="Times New Roman" w:hAnsi="Times New Roman" w:cs="Times New Roman"/>
          <w:sz w:val="28"/>
          <w:szCs w:val="28"/>
        </w:rPr>
        <w:t>являющегося юридическим лицом, в форме разделения, выделения, а также</w:t>
      </w:r>
      <w:r>
        <w:rPr>
          <w:rFonts w:ascii="Times New Roman" w:hAnsi="Times New Roman" w:cs="Times New Roman"/>
          <w:sz w:val="28"/>
          <w:szCs w:val="28"/>
        </w:rPr>
        <w:t xml:space="preserve"> </w:t>
      </w:r>
      <w:r w:rsidRPr="00F008B0">
        <w:rPr>
          <w:rFonts w:ascii="Times New Roman" w:hAnsi="Times New Roman" w:cs="Times New Roman"/>
          <w:sz w:val="28"/>
          <w:szCs w:val="28"/>
        </w:rPr>
        <w:t xml:space="preserve">при ликвидации получателя </w:t>
      </w:r>
      <w:r w:rsidR="00384CB5">
        <w:rPr>
          <w:rFonts w:ascii="Times New Roman" w:hAnsi="Times New Roman" w:cs="Times New Roman"/>
          <w:sz w:val="28"/>
          <w:szCs w:val="28"/>
        </w:rPr>
        <w:t>субсидии</w:t>
      </w:r>
      <w:r>
        <w:rPr>
          <w:rFonts w:ascii="Times New Roman" w:hAnsi="Times New Roman" w:cs="Times New Roman"/>
          <w:sz w:val="28"/>
          <w:szCs w:val="28"/>
        </w:rPr>
        <w:t xml:space="preserve">, </w:t>
      </w:r>
      <w:r w:rsidRPr="00F008B0">
        <w:rPr>
          <w:rFonts w:ascii="Times New Roman" w:hAnsi="Times New Roman" w:cs="Times New Roman"/>
          <w:sz w:val="28"/>
          <w:szCs w:val="28"/>
        </w:rPr>
        <w:t>являющегося юридическим лицом,</w:t>
      </w:r>
      <w:r>
        <w:rPr>
          <w:rFonts w:ascii="Times New Roman" w:hAnsi="Times New Roman" w:cs="Times New Roman"/>
          <w:sz w:val="28"/>
          <w:szCs w:val="28"/>
        </w:rPr>
        <w:t xml:space="preserve"> </w:t>
      </w:r>
      <w:r w:rsidRPr="00F008B0">
        <w:rPr>
          <w:rFonts w:ascii="Times New Roman" w:hAnsi="Times New Roman" w:cs="Times New Roman"/>
          <w:sz w:val="28"/>
          <w:szCs w:val="28"/>
        </w:rPr>
        <w:t>или прекращении деятельности получателя</w:t>
      </w:r>
      <w:r w:rsidRPr="002D40B2">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 с</w:t>
      </w:r>
      <w:r>
        <w:rPr>
          <w:rFonts w:ascii="Times New Roman" w:hAnsi="Times New Roman" w:cs="Times New Roman"/>
          <w:sz w:val="28"/>
          <w:szCs w:val="28"/>
        </w:rPr>
        <w:t xml:space="preserve"> </w:t>
      </w:r>
      <w:r w:rsidRPr="00F008B0">
        <w:rPr>
          <w:rFonts w:ascii="Times New Roman" w:hAnsi="Times New Roman" w:cs="Times New Roman"/>
          <w:sz w:val="28"/>
          <w:szCs w:val="28"/>
        </w:rPr>
        <w:t>формированием департаме</w:t>
      </w:r>
      <w:r>
        <w:rPr>
          <w:rFonts w:ascii="Times New Roman" w:hAnsi="Times New Roman" w:cs="Times New Roman"/>
          <w:sz w:val="28"/>
          <w:szCs w:val="28"/>
        </w:rPr>
        <w:t>нтом уведомления о расторжении С</w:t>
      </w:r>
      <w:r w:rsidRPr="00F008B0">
        <w:rPr>
          <w:rFonts w:ascii="Times New Roman" w:hAnsi="Times New Roman" w:cs="Times New Roman"/>
          <w:sz w:val="28"/>
          <w:szCs w:val="28"/>
        </w:rPr>
        <w:t>оглашения в</w:t>
      </w:r>
      <w:r>
        <w:rPr>
          <w:rFonts w:ascii="Times New Roman" w:hAnsi="Times New Roman" w:cs="Times New Roman"/>
          <w:sz w:val="28"/>
          <w:szCs w:val="28"/>
        </w:rPr>
        <w:t xml:space="preserve"> </w:t>
      </w:r>
      <w:r w:rsidRPr="00F008B0">
        <w:rPr>
          <w:rFonts w:ascii="Times New Roman" w:hAnsi="Times New Roman" w:cs="Times New Roman"/>
          <w:sz w:val="28"/>
          <w:szCs w:val="28"/>
        </w:rPr>
        <w:t>одностороннем порядке и акта</w:t>
      </w:r>
      <w:r>
        <w:rPr>
          <w:rFonts w:ascii="Times New Roman" w:hAnsi="Times New Roman" w:cs="Times New Roman"/>
          <w:sz w:val="28"/>
          <w:szCs w:val="28"/>
        </w:rPr>
        <w:t xml:space="preserve"> об исполнении обязательств по С</w:t>
      </w:r>
      <w:r w:rsidRPr="00F008B0">
        <w:rPr>
          <w:rFonts w:ascii="Times New Roman" w:hAnsi="Times New Roman" w:cs="Times New Roman"/>
          <w:sz w:val="28"/>
          <w:szCs w:val="28"/>
        </w:rPr>
        <w:t>оглашению с</w:t>
      </w:r>
      <w:r>
        <w:rPr>
          <w:rFonts w:ascii="Times New Roman" w:hAnsi="Times New Roman" w:cs="Times New Roman"/>
          <w:sz w:val="28"/>
          <w:szCs w:val="28"/>
        </w:rPr>
        <w:t xml:space="preserve"> </w:t>
      </w:r>
      <w:r w:rsidRPr="00F008B0">
        <w:rPr>
          <w:rFonts w:ascii="Times New Roman" w:hAnsi="Times New Roman" w:cs="Times New Roman"/>
          <w:sz w:val="28"/>
          <w:szCs w:val="28"/>
        </w:rPr>
        <w:t xml:space="preserve">отражением информации о неисполненных получателем </w:t>
      </w:r>
      <w:r w:rsidR="00384CB5">
        <w:rPr>
          <w:rFonts w:ascii="Times New Roman" w:hAnsi="Times New Roman" w:cs="Times New Roman"/>
          <w:sz w:val="28"/>
          <w:szCs w:val="28"/>
        </w:rPr>
        <w:t>субсидии</w:t>
      </w:r>
      <w:r w:rsidR="00384CB5" w:rsidRPr="00F008B0">
        <w:rPr>
          <w:rFonts w:ascii="Times New Roman" w:hAnsi="Times New Roman" w:cs="Times New Roman"/>
          <w:sz w:val="28"/>
          <w:szCs w:val="28"/>
        </w:rPr>
        <w:t xml:space="preserve"> </w:t>
      </w:r>
      <w:r w:rsidRPr="00F008B0">
        <w:rPr>
          <w:rFonts w:ascii="Times New Roman" w:hAnsi="Times New Roman" w:cs="Times New Roman"/>
          <w:sz w:val="28"/>
          <w:szCs w:val="28"/>
        </w:rPr>
        <w:t>обязательствах, источником финансового обеспечения которых является</w:t>
      </w:r>
      <w:r>
        <w:rPr>
          <w:rFonts w:ascii="Times New Roman" w:hAnsi="Times New Roman" w:cs="Times New Roman"/>
          <w:sz w:val="28"/>
          <w:szCs w:val="28"/>
        </w:rPr>
        <w:t xml:space="preserve"> средства</w:t>
      </w:r>
      <w:r w:rsidR="00384CB5" w:rsidRPr="00384CB5">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 и возврате неиспользованного остатка</w:t>
      </w:r>
      <w:r w:rsidR="00384CB5" w:rsidRPr="00384CB5">
        <w:rPr>
          <w:rFonts w:ascii="Times New Roman" w:hAnsi="Times New Roman" w:cs="Times New Roman"/>
          <w:sz w:val="28"/>
          <w:szCs w:val="28"/>
        </w:rPr>
        <w:t xml:space="preserve"> </w:t>
      </w:r>
      <w:r w:rsidR="00384CB5">
        <w:rPr>
          <w:rFonts w:ascii="Times New Roman" w:hAnsi="Times New Roman" w:cs="Times New Roman"/>
          <w:sz w:val="28"/>
          <w:szCs w:val="28"/>
        </w:rPr>
        <w:t>субсидии</w:t>
      </w:r>
      <w:r w:rsidRPr="00F008B0">
        <w:rPr>
          <w:rFonts w:ascii="Times New Roman" w:hAnsi="Times New Roman" w:cs="Times New Roman"/>
          <w:sz w:val="28"/>
          <w:szCs w:val="28"/>
        </w:rPr>
        <w:t xml:space="preserve"> в областной</w:t>
      </w:r>
      <w:r>
        <w:rPr>
          <w:rFonts w:ascii="Times New Roman" w:hAnsi="Times New Roman" w:cs="Times New Roman"/>
          <w:sz w:val="28"/>
          <w:szCs w:val="28"/>
        </w:rPr>
        <w:t xml:space="preserve"> </w:t>
      </w:r>
      <w:r w:rsidRPr="00F008B0">
        <w:rPr>
          <w:rFonts w:ascii="Times New Roman" w:hAnsi="Times New Roman" w:cs="Times New Roman"/>
          <w:sz w:val="28"/>
          <w:szCs w:val="28"/>
        </w:rPr>
        <w:t>бюджет;</w:t>
      </w:r>
    </w:p>
    <w:p w14:paraId="66CBA7D2" w14:textId="6E57BEDA" w:rsidR="00870DE0" w:rsidRDefault="00870DE0" w:rsidP="00870DE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запрет приобретения получателем </w:t>
      </w:r>
      <w:r w:rsidR="00384CB5">
        <w:rPr>
          <w:rFonts w:ascii="Times New Roman" w:hAnsi="Times New Roman" w:cs="Times New Roman"/>
          <w:sz w:val="28"/>
          <w:szCs w:val="28"/>
        </w:rPr>
        <w:t>субсидии</w:t>
      </w:r>
      <w:r>
        <w:rPr>
          <w:rFonts w:ascii="Times New Roman" w:hAnsi="Times New Roman" w:cs="Times New Roman"/>
          <w:sz w:val="28"/>
          <w:szCs w:val="28"/>
        </w:rPr>
        <w:t xml:space="preserve"> – юридическими лицами, а также иными юридическими лицами, получающими средства на основании договоров, заключенных с получателем </w:t>
      </w:r>
      <w:r w:rsidR="00137ACF">
        <w:rPr>
          <w:rFonts w:ascii="Times New Roman" w:hAnsi="Times New Roman" w:cs="Times New Roman"/>
          <w:sz w:val="28"/>
          <w:szCs w:val="28"/>
        </w:rPr>
        <w:t>субсидии</w:t>
      </w:r>
      <w:r>
        <w:rPr>
          <w:rFonts w:ascii="Times New Roman" w:hAnsi="Times New Roman" w:cs="Times New Roman"/>
          <w:sz w:val="28"/>
          <w:szCs w:val="28"/>
        </w:rPr>
        <w:t xml:space="preserve">,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w:t>
      </w:r>
    </w:p>
    <w:p w14:paraId="23C55298" w14:textId="77777777" w:rsidR="005408EE" w:rsidRDefault="005408EE" w:rsidP="005408EE">
      <w:pPr>
        <w:pStyle w:val="ConsPlusNormal"/>
        <w:jc w:val="center"/>
        <w:rPr>
          <w:rFonts w:ascii="Times New Roman" w:hAnsi="Times New Roman" w:cs="Times New Roman"/>
          <w:bCs/>
          <w:sz w:val="28"/>
          <w:szCs w:val="28"/>
        </w:rPr>
      </w:pPr>
    </w:p>
    <w:p w14:paraId="015D3F96" w14:textId="7A9E3E34" w:rsidR="005408EE" w:rsidRPr="0025284B" w:rsidRDefault="005408EE" w:rsidP="005408EE">
      <w:pPr>
        <w:pStyle w:val="ConsPlusNormal"/>
        <w:jc w:val="center"/>
        <w:rPr>
          <w:rFonts w:ascii="Times New Roman" w:hAnsi="Times New Roman" w:cs="Times New Roman"/>
          <w:bCs/>
          <w:sz w:val="28"/>
          <w:szCs w:val="28"/>
        </w:rPr>
      </w:pPr>
      <w:r w:rsidRPr="0025284B">
        <w:rPr>
          <w:rFonts w:ascii="Times New Roman" w:hAnsi="Times New Roman" w:cs="Times New Roman"/>
          <w:bCs/>
          <w:sz w:val="28"/>
          <w:szCs w:val="28"/>
        </w:rPr>
        <w:t>3. Порядок формирования и размещения объявления о проведении</w:t>
      </w:r>
    </w:p>
    <w:p w14:paraId="715D1490" w14:textId="4783B9B9" w:rsidR="005408EE" w:rsidRPr="0025284B" w:rsidRDefault="005408EE" w:rsidP="005408EE">
      <w:pPr>
        <w:pStyle w:val="ConsPlusNormal"/>
        <w:jc w:val="center"/>
        <w:rPr>
          <w:rFonts w:ascii="Times New Roman" w:hAnsi="Times New Roman" w:cs="Times New Roman"/>
          <w:bCs/>
          <w:sz w:val="28"/>
          <w:szCs w:val="28"/>
        </w:rPr>
      </w:pP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Pr>
          <w:rFonts w:ascii="Times New Roman" w:hAnsi="Times New Roman" w:cs="Times New Roman"/>
          <w:sz w:val="28"/>
          <w:szCs w:val="28"/>
        </w:rPr>
        <w:t>субсидии</w:t>
      </w:r>
    </w:p>
    <w:p w14:paraId="1AEAC590" w14:textId="77777777" w:rsidR="005408EE" w:rsidRPr="0025284B" w:rsidRDefault="005408EE" w:rsidP="005408EE">
      <w:pPr>
        <w:pStyle w:val="ConsPlusNormal"/>
        <w:rPr>
          <w:rFonts w:ascii="Times New Roman" w:hAnsi="Times New Roman" w:cs="Times New Roman"/>
          <w:bCs/>
          <w:sz w:val="28"/>
          <w:szCs w:val="28"/>
        </w:rPr>
      </w:pPr>
    </w:p>
    <w:p w14:paraId="3BA9DDE2" w14:textId="028648B6" w:rsidR="005408EE" w:rsidRDefault="005408EE" w:rsidP="005408EE">
      <w:pPr>
        <w:pStyle w:val="ConsPlusNormal"/>
        <w:ind w:firstLine="708"/>
        <w:jc w:val="both"/>
        <w:rPr>
          <w:rFonts w:ascii="Times New Roman" w:hAnsi="Times New Roman" w:cs="Times New Roman"/>
          <w:bCs/>
          <w:sz w:val="28"/>
          <w:szCs w:val="28"/>
        </w:rPr>
      </w:pPr>
      <w:r w:rsidRPr="0025284B">
        <w:rPr>
          <w:rFonts w:ascii="Times New Roman" w:hAnsi="Times New Roman" w:cs="Times New Roman"/>
          <w:bCs/>
          <w:sz w:val="28"/>
          <w:szCs w:val="28"/>
        </w:rPr>
        <w:t xml:space="preserve">3.1. Для проведения конкурса и определения получателя </w:t>
      </w:r>
      <w:r w:rsidR="00795B4E">
        <w:rPr>
          <w:rFonts w:ascii="Times New Roman" w:hAnsi="Times New Roman" w:cs="Times New Roman"/>
          <w:sz w:val="28"/>
          <w:szCs w:val="28"/>
        </w:rPr>
        <w:t>субсидии</w:t>
      </w:r>
      <w:r w:rsidR="00795B4E" w:rsidRPr="0025284B">
        <w:rPr>
          <w:rFonts w:ascii="Times New Roman" w:hAnsi="Times New Roman" w:cs="Times New Roman"/>
          <w:bCs/>
          <w:sz w:val="28"/>
          <w:szCs w:val="28"/>
        </w:rPr>
        <w:t xml:space="preserve"> </w:t>
      </w:r>
      <w:r w:rsidRPr="0025284B">
        <w:rPr>
          <w:rFonts w:ascii="Times New Roman" w:hAnsi="Times New Roman" w:cs="Times New Roman"/>
          <w:bCs/>
          <w:sz w:val="28"/>
          <w:szCs w:val="28"/>
        </w:rPr>
        <w:t>департамент в срок не позднее, чем за один рабочий день до начала приема</w:t>
      </w:r>
      <w:r>
        <w:rPr>
          <w:rFonts w:ascii="Times New Roman" w:hAnsi="Times New Roman" w:cs="Times New Roman"/>
          <w:bCs/>
          <w:sz w:val="28"/>
          <w:szCs w:val="28"/>
        </w:rPr>
        <w:t xml:space="preserve"> </w:t>
      </w:r>
      <w:r w:rsidRPr="0025284B">
        <w:rPr>
          <w:rFonts w:ascii="Times New Roman" w:hAnsi="Times New Roman" w:cs="Times New Roman"/>
          <w:bCs/>
          <w:sz w:val="28"/>
          <w:szCs w:val="28"/>
        </w:rPr>
        <w:t xml:space="preserve">заявок формирует объявление о проведении конкурса </w:t>
      </w:r>
      <w:r>
        <w:rPr>
          <w:rFonts w:ascii="Times New Roman" w:hAnsi="Times New Roman" w:cs="Times New Roman"/>
          <w:bCs/>
          <w:sz w:val="28"/>
          <w:szCs w:val="28"/>
        </w:rPr>
        <w:t xml:space="preserve">на предоставление </w:t>
      </w:r>
      <w:r w:rsidR="00795B4E">
        <w:rPr>
          <w:rFonts w:ascii="Times New Roman" w:hAnsi="Times New Roman" w:cs="Times New Roman"/>
          <w:sz w:val="28"/>
          <w:szCs w:val="28"/>
        </w:rPr>
        <w:t>субсидии</w:t>
      </w:r>
      <w:r w:rsidR="00795B4E" w:rsidRPr="0025284B">
        <w:rPr>
          <w:rFonts w:ascii="Times New Roman" w:hAnsi="Times New Roman" w:cs="Times New Roman"/>
          <w:bCs/>
          <w:sz w:val="28"/>
          <w:szCs w:val="28"/>
        </w:rPr>
        <w:t xml:space="preserve"> </w:t>
      </w:r>
      <w:r w:rsidRPr="0025284B">
        <w:rPr>
          <w:rFonts w:ascii="Times New Roman" w:hAnsi="Times New Roman" w:cs="Times New Roman"/>
          <w:bCs/>
          <w:sz w:val="28"/>
          <w:szCs w:val="28"/>
        </w:rPr>
        <w:t>в</w:t>
      </w:r>
      <w:r>
        <w:rPr>
          <w:rFonts w:ascii="Times New Roman" w:hAnsi="Times New Roman" w:cs="Times New Roman"/>
          <w:bCs/>
          <w:sz w:val="28"/>
          <w:szCs w:val="28"/>
        </w:rPr>
        <w:t xml:space="preserve"> </w:t>
      </w:r>
      <w:r w:rsidRPr="0025284B">
        <w:rPr>
          <w:rFonts w:ascii="Times New Roman" w:hAnsi="Times New Roman" w:cs="Times New Roman"/>
          <w:bCs/>
          <w:sz w:val="28"/>
          <w:szCs w:val="28"/>
        </w:rPr>
        <w:t>электронной форме посредством заполнения соответствующих экранных</w:t>
      </w:r>
      <w:r>
        <w:rPr>
          <w:rFonts w:ascii="Times New Roman" w:hAnsi="Times New Roman" w:cs="Times New Roman"/>
          <w:bCs/>
          <w:sz w:val="28"/>
          <w:szCs w:val="28"/>
        </w:rPr>
        <w:t xml:space="preserve"> </w:t>
      </w:r>
      <w:r w:rsidRPr="0025284B">
        <w:rPr>
          <w:rFonts w:ascii="Times New Roman" w:hAnsi="Times New Roman" w:cs="Times New Roman"/>
          <w:bCs/>
          <w:sz w:val="28"/>
          <w:szCs w:val="28"/>
        </w:rPr>
        <w:t>форм веб-интерфейса системы «Электронный бюджет» и публикует его на</w:t>
      </w:r>
      <w:r>
        <w:rPr>
          <w:rFonts w:ascii="Times New Roman" w:hAnsi="Times New Roman" w:cs="Times New Roman"/>
          <w:bCs/>
          <w:sz w:val="28"/>
          <w:szCs w:val="28"/>
        </w:rPr>
        <w:t xml:space="preserve"> </w:t>
      </w:r>
      <w:r w:rsidRPr="0025284B">
        <w:rPr>
          <w:rFonts w:ascii="Times New Roman" w:hAnsi="Times New Roman" w:cs="Times New Roman"/>
          <w:bCs/>
          <w:sz w:val="28"/>
          <w:szCs w:val="28"/>
        </w:rPr>
        <w:t xml:space="preserve">едином портале. </w:t>
      </w:r>
    </w:p>
    <w:p w14:paraId="7EB20642" w14:textId="61FD00E3" w:rsidR="005408EE" w:rsidRPr="0025284B" w:rsidRDefault="005408EE" w:rsidP="005408EE">
      <w:pPr>
        <w:pStyle w:val="ConsPlusNormal"/>
        <w:ind w:firstLine="708"/>
        <w:jc w:val="both"/>
        <w:rPr>
          <w:rFonts w:ascii="Times New Roman" w:hAnsi="Times New Roman" w:cs="Times New Roman"/>
          <w:bCs/>
          <w:sz w:val="28"/>
          <w:szCs w:val="28"/>
        </w:rPr>
      </w:pPr>
      <w:r w:rsidRPr="0025284B">
        <w:rPr>
          <w:rFonts w:ascii="Times New Roman" w:hAnsi="Times New Roman" w:cs="Times New Roman"/>
          <w:bCs/>
          <w:sz w:val="28"/>
          <w:szCs w:val="28"/>
        </w:rPr>
        <w:t xml:space="preserve">Объявление о проведении </w:t>
      </w:r>
      <w:r>
        <w:rPr>
          <w:rFonts w:ascii="Times New Roman" w:hAnsi="Times New Roman" w:cs="Times New Roman"/>
          <w:bCs/>
          <w:sz w:val="28"/>
          <w:szCs w:val="28"/>
        </w:rPr>
        <w:t xml:space="preserve">конкурса на предоставление </w:t>
      </w:r>
      <w:r w:rsidR="00795B4E">
        <w:rPr>
          <w:rFonts w:ascii="Times New Roman" w:hAnsi="Times New Roman" w:cs="Times New Roman"/>
          <w:sz w:val="28"/>
          <w:szCs w:val="28"/>
        </w:rPr>
        <w:t>субсидии</w:t>
      </w:r>
      <w:r w:rsidR="00795B4E" w:rsidRPr="0025284B">
        <w:rPr>
          <w:rFonts w:ascii="Times New Roman" w:hAnsi="Times New Roman" w:cs="Times New Roman"/>
          <w:bCs/>
          <w:sz w:val="28"/>
          <w:szCs w:val="28"/>
        </w:rPr>
        <w:t xml:space="preserve"> </w:t>
      </w:r>
      <w:r w:rsidRPr="0025284B">
        <w:rPr>
          <w:rFonts w:ascii="Times New Roman" w:hAnsi="Times New Roman" w:cs="Times New Roman"/>
          <w:bCs/>
          <w:sz w:val="28"/>
          <w:szCs w:val="28"/>
        </w:rPr>
        <w:t>содержит следующую информацию:</w:t>
      </w:r>
    </w:p>
    <w:p w14:paraId="389F9569" w14:textId="2DB18EB8" w:rsidR="005408EE" w:rsidRPr="0025284B" w:rsidRDefault="005408EE" w:rsidP="00795B4E">
      <w:pPr>
        <w:pStyle w:val="ConsPlusNormal"/>
        <w:ind w:firstLine="708"/>
        <w:rPr>
          <w:rFonts w:ascii="Times New Roman" w:hAnsi="Times New Roman" w:cs="Times New Roman"/>
          <w:bCs/>
          <w:sz w:val="28"/>
          <w:szCs w:val="28"/>
        </w:rPr>
      </w:pPr>
      <w:r w:rsidRPr="0025284B">
        <w:rPr>
          <w:rFonts w:ascii="Times New Roman" w:hAnsi="Times New Roman" w:cs="Times New Roman"/>
          <w:bCs/>
          <w:sz w:val="28"/>
          <w:szCs w:val="28"/>
        </w:rPr>
        <w:t>- наименование, местонахождение, почтовый адрес, адрес электронной</w:t>
      </w:r>
      <w:r w:rsidR="00795B4E">
        <w:rPr>
          <w:rFonts w:ascii="Times New Roman" w:hAnsi="Times New Roman" w:cs="Times New Roman"/>
          <w:bCs/>
          <w:sz w:val="28"/>
          <w:szCs w:val="28"/>
        </w:rPr>
        <w:t xml:space="preserve"> </w:t>
      </w:r>
      <w:r w:rsidRPr="0025284B">
        <w:rPr>
          <w:rFonts w:ascii="Times New Roman" w:hAnsi="Times New Roman" w:cs="Times New Roman"/>
          <w:bCs/>
          <w:sz w:val="28"/>
          <w:szCs w:val="28"/>
        </w:rPr>
        <w:t>почты, а также номер контактного телефона департамента;</w:t>
      </w:r>
    </w:p>
    <w:p w14:paraId="5D33A693" w14:textId="6956DED7" w:rsidR="005408EE" w:rsidRPr="0025284B" w:rsidRDefault="005408EE" w:rsidP="005408EE">
      <w:pPr>
        <w:pStyle w:val="ConsPlusNormal"/>
        <w:ind w:firstLine="708"/>
        <w:jc w:val="both"/>
        <w:rPr>
          <w:rFonts w:ascii="Times New Roman" w:hAnsi="Times New Roman" w:cs="Times New Roman"/>
          <w:bCs/>
          <w:sz w:val="28"/>
          <w:szCs w:val="28"/>
        </w:rPr>
      </w:pPr>
      <w:r w:rsidRPr="0025284B">
        <w:rPr>
          <w:rFonts w:ascii="Times New Roman" w:hAnsi="Times New Roman" w:cs="Times New Roman"/>
          <w:bCs/>
          <w:sz w:val="28"/>
          <w:szCs w:val="28"/>
        </w:rPr>
        <w:t>- адрес приема заявок для участия в конкурс</w:t>
      </w:r>
      <w:r>
        <w:rPr>
          <w:rFonts w:ascii="Times New Roman" w:hAnsi="Times New Roman" w:cs="Times New Roman"/>
          <w:bCs/>
          <w:sz w:val="28"/>
          <w:szCs w:val="28"/>
        </w:rPr>
        <w:t>е</w:t>
      </w:r>
      <w:r w:rsidRPr="0025284B">
        <w:rPr>
          <w:rFonts w:ascii="Times New Roman" w:hAnsi="Times New Roman" w:cs="Times New Roman"/>
          <w:bCs/>
          <w:sz w:val="28"/>
          <w:szCs w:val="28"/>
        </w:rPr>
        <w:t xml:space="preserve"> </w:t>
      </w:r>
      <w:r>
        <w:rPr>
          <w:rFonts w:ascii="Times New Roman" w:hAnsi="Times New Roman" w:cs="Times New Roman"/>
          <w:bCs/>
          <w:sz w:val="28"/>
          <w:szCs w:val="28"/>
        </w:rPr>
        <w:t xml:space="preserve">на предоставление </w:t>
      </w:r>
      <w:r w:rsidR="00795B4E">
        <w:rPr>
          <w:rFonts w:ascii="Times New Roman" w:hAnsi="Times New Roman" w:cs="Times New Roman"/>
          <w:sz w:val="28"/>
          <w:szCs w:val="28"/>
        </w:rPr>
        <w:t>субсидии</w:t>
      </w:r>
      <w:r w:rsidR="00795B4E" w:rsidRPr="0025284B">
        <w:rPr>
          <w:rFonts w:ascii="Times New Roman" w:hAnsi="Times New Roman" w:cs="Times New Roman"/>
          <w:bCs/>
          <w:sz w:val="28"/>
          <w:szCs w:val="28"/>
        </w:rPr>
        <w:t xml:space="preserve"> </w:t>
      </w:r>
      <w:r w:rsidRPr="0025284B">
        <w:rPr>
          <w:rFonts w:ascii="Times New Roman" w:hAnsi="Times New Roman" w:cs="Times New Roman"/>
          <w:bCs/>
          <w:sz w:val="28"/>
          <w:szCs w:val="28"/>
        </w:rPr>
        <w:t>и проведения</w:t>
      </w:r>
      <w:r>
        <w:rPr>
          <w:rFonts w:ascii="Times New Roman" w:hAnsi="Times New Roman" w:cs="Times New Roman"/>
          <w:bCs/>
          <w:sz w:val="28"/>
          <w:szCs w:val="28"/>
        </w:rPr>
        <w:t xml:space="preserve"> конкурса</w:t>
      </w:r>
      <w:r w:rsidRPr="0025284B">
        <w:rPr>
          <w:rFonts w:ascii="Times New Roman" w:hAnsi="Times New Roman" w:cs="Times New Roman"/>
          <w:bCs/>
          <w:sz w:val="28"/>
          <w:szCs w:val="28"/>
        </w:rPr>
        <w:t>;</w:t>
      </w:r>
    </w:p>
    <w:p w14:paraId="218A2F8B" w14:textId="15734E47" w:rsidR="005408EE" w:rsidRPr="00E34A87" w:rsidRDefault="005408EE" w:rsidP="005408EE">
      <w:pPr>
        <w:pStyle w:val="ConsPlusNormal"/>
        <w:ind w:firstLine="708"/>
        <w:jc w:val="both"/>
        <w:rPr>
          <w:rFonts w:ascii="Times New Roman" w:hAnsi="Times New Roman" w:cs="Times New Roman"/>
          <w:bCs/>
          <w:sz w:val="28"/>
          <w:szCs w:val="28"/>
        </w:rPr>
      </w:pPr>
      <w:r w:rsidRPr="00E34A87">
        <w:rPr>
          <w:rFonts w:ascii="Times New Roman" w:hAnsi="Times New Roman" w:cs="Times New Roman"/>
          <w:bCs/>
          <w:sz w:val="28"/>
          <w:szCs w:val="28"/>
        </w:rPr>
        <w:t>- даты начала подачи и окончания приема заявок, при этом дата</w:t>
      </w:r>
      <w:r>
        <w:rPr>
          <w:rFonts w:ascii="Times New Roman" w:hAnsi="Times New Roman" w:cs="Times New Roman"/>
          <w:bCs/>
          <w:sz w:val="28"/>
          <w:szCs w:val="28"/>
        </w:rPr>
        <w:t xml:space="preserve"> </w:t>
      </w:r>
      <w:r w:rsidRPr="00E34A87">
        <w:rPr>
          <w:rFonts w:ascii="Times New Roman" w:hAnsi="Times New Roman" w:cs="Times New Roman"/>
          <w:bCs/>
          <w:sz w:val="28"/>
          <w:szCs w:val="28"/>
        </w:rPr>
        <w:lastRenderedPageBreak/>
        <w:t xml:space="preserve">окончания приема заявок не может быть ранее </w:t>
      </w:r>
      <w:r>
        <w:rPr>
          <w:rFonts w:ascii="Times New Roman" w:hAnsi="Times New Roman" w:cs="Times New Roman"/>
          <w:bCs/>
          <w:sz w:val="28"/>
          <w:szCs w:val="28"/>
        </w:rPr>
        <w:t>3</w:t>
      </w:r>
      <w:r w:rsidRPr="00E34A87">
        <w:rPr>
          <w:rFonts w:ascii="Times New Roman" w:hAnsi="Times New Roman" w:cs="Times New Roman"/>
          <w:bCs/>
          <w:sz w:val="28"/>
          <w:szCs w:val="28"/>
        </w:rPr>
        <w:t>0-го календарного дня,</w:t>
      </w:r>
      <w:r>
        <w:rPr>
          <w:rFonts w:ascii="Times New Roman" w:hAnsi="Times New Roman" w:cs="Times New Roman"/>
          <w:bCs/>
          <w:sz w:val="28"/>
          <w:szCs w:val="28"/>
        </w:rPr>
        <w:t xml:space="preserve"> </w:t>
      </w:r>
      <w:r w:rsidRPr="00E34A87">
        <w:rPr>
          <w:rFonts w:ascii="Times New Roman" w:hAnsi="Times New Roman" w:cs="Times New Roman"/>
          <w:bCs/>
          <w:sz w:val="28"/>
          <w:szCs w:val="28"/>
        </w:rPr>
        <w:t xml:space="preserve">следующего за днем размещения объявления о проведении </w:t>
      </w:r>
      <w:r w:rsidRPr="0025284B">
        <w:rPr>
          <w:rFonts w:ascii="Times New Roman" w:hAnsi="Times New Roman" w:cs="Times New Roman"/>
          <w:bCs/>
          <w:sz w:val="28"/>
          <w:szCs w:val="28"/>
        </w:rPr>
        <w:t>конкурс</w:t>
      </w:r>
      <w:r>
        <w:rPr>
          <w:rFonts w:ascii="Times New Roman" w:hAnsi="Times New Roman" w:cs="Times New Roman"/>
          <w:bCs/>
          <w:sz w:val="28"/>
          <w:szCs w:val="28"/>
        </w:rPr>
        <w:t xml:space="preserve">а на предоставление </w:t>
      </w:r>
      <w:r w:rsidR="00795B4E">
        <w:rPr>
          <w:rFonts w:ascii="Times New Roman" w:hAnsi="Times New Roman" w:cs="Times New Roman"/>
          <w:sz w:val="28"/>
          <w:szCs w:val="28"/>
        </w:rPr>
        <w:t>субсидии</w:t>
      </w:r>
      <w:r w:rsidRPr="00E34A87">
        <w:rPr>
          <w:rFonts w:ascii="Times New Roman" w:hAnsi="Times New Roman" w:cs="Times New Roman"/>
          <w:bCs/>
          <w:sz w:val="28"/>
          <w:szCs w:val="28"/>
        </w:rPr>
        <w:t>;</w:t>
      </w:r>
    </w:p>
    <w:p w14:paraId="4D4EAEAD" w14:textId="77777777" w:rsidR="005408EE" w:rsidRPr="00E34A87" w:rsidRDefault="005408EE" w:rsidP="005408EE">
      <w:pPr>
        <w:pStyle w:val="ConsPlusNormal"/>
        <w:ind w:firstLine="708"/>
        <w:jc w:val="both"/>
        <w:rPr>
          <w:rFonts w:ascii="Times New Roman" w:hAnsi="Times New Roman" w:cs="Times New Roman"/>
          <w:bCs/>
          <w:sz w:val="28"/>
          <w:szCs w:val="28"/>
        </w:rPr>
      </w:pPr>
      <w:r w:rsidRPr="00E34A87">
        <w:rPr>
          <w:rFonts w:ascii="Times New Roman" w:hAnsi="Times New Roman" w:cs="Times New Roman"/>
          <w:bCs/>
          <w:sz w:val="28"/>
          <w:szCs w:val="28"/>
        </w:rPr>
        <w:t xml:space="preserve">- сроки проведения </w:t>
      </w:r>
      <w:r>
        <w:rPr>
          <w:rFonts w:ascii="Times New Roman" w:hAnsi="Times New Roman" w:cs="Times New Roman"/>
          <w:bCs/>
          <w:sz w:val="28"/>
          <w:szCs w:val="28"/>
        </w:rPr>
        <w:t>конкурса</w:t>
      </w:r>
      <w:r w:rsidRPr="00E34A87">
        <w:rPr>
          <w:rFonts w:ascii="Times New Roman" w:hAnsi="Times New Roman" w:cs="Times New Roman"/>
          <w:bCs/>
          <w:sz w:val="28"/>
          <w:szCs w:val="28"/>
        </w:rPr>
        <w:t>;</w:t>
      </w:r>
      <w:r>
        <w:rPr>
          <w:rFonts w:ascii="Times New Roman" w:hAnsi="Times New Roman" w:cs="Times New Roman"/>
          <w:bCs/>
          <w:sz w:val="28"/>
          <w:szCs w:val="28"/>
        </w:rPr>
        <w:t xml:space="preserve"> </w:t>
      </w:r>
    </w:p>
    <w:p w14:paraId="5E90121D" w14:textId="1227107A" w:rsidR="005408EE" w:rsidRPr="00E34A87" w:rsidRDefault="005408EE" w:rsidP="005408EE">
      <w:pPr>
        <w:pStyle w:val="ConsPlusNormal"/>
        <w:ind w:firstLine="708"/>
        <w:jc w:val="both"/>
        <w:rPr>
          <w:rFonts w:ascii="Times New Roman" w:hAnsi="Times New Roman" w:cs="Times New Roman"/>
          <w:bCs/>
          <w:sz w:val="28"/>
          <w:szCs w:val="28"/>
        </w:rPr>
      </w:pPr>
      <w:r w:rsidRPr="00E34A87">
        <w:rPr>
          <w:rFonts w:ascii="Times New Roman" w:hAnsi="Times New Roman" w:cs="Times New Roman"/>
          <w:bCs/>
          <w:sz w:val="28"/>
          <w:szCs w:val="28"/>
        </w:rPr>
        <w:t>- лимиты бюджетных обязательств на предоставление</w:t>
      </w:r>
      <w:r w:rsidR="00795B4E" w:rsidRPr="00795B4E">
        <w:rPr>
          <w:rFonts w:ascii="Times New Roman" w:hAnsi="Times New Roman" w:cs="Times New Roman"/>
          <w:sz w:val="28"/>
          <w:szCs w:val="28"/>
        </w:rPr>
        <w:t xml:space="preserve"> </w:t>
      </w:r>
      <w:r w:rsidR="00795B4E">
        <w:rPr>
          <w:rFonts w:ascii="Times New Roman" w:hAnsi="Times New Roman" w:cs="Times New Roman"/>
          <w:sz w:val="28"/>
          <w:szCs w:val="28"/>
        </w:rPr>
        <w:t>субсидии</w:t>
      </w:r>
      <w:r>
        <w:rPr>
          <w:rFonts w:ascii="Times New Roman" w:hAnsi="Times New Roman" w:cs="Times New Roman"/>
          <w:bCs/>
          <w:sz w:val="28"/>
          <w:szCs w:val="28"/>
        </w:rPr>
        <w:t xml:space="preserve">, </w:t>
      </w:r>
      <w:r w:rsidRPr="00E34A87">
        <w:rPr>
          <w:rFonts w:ascii="Times New Roman" w:hAnsi="Times New Roman" w:cs="Times New Roman"/>
          <w:bCs/>
          <w:sz w:val="28"/>
          <w:szCs w:val="28"/>
        </w:rPr>
        <w:t>которые в соответствии с бюджетным законодательством Российской</w:t>
      </w:r>
      <w:r>
        <w:rPr>
          <w:rFonts w:ascii="Times New Roman" w:hAnsi="Times New Roman" w:cs="Times New Roman"/>
          <w:bCs/>
          <w:sz w:val="28"/>
          <w:szCs w:val="28"/>
        </w:rPr>
        <w:t xml:space="preserve"> </w:t>
      </w:r>
      <w:r w:rsidRPr="00E34A87">
        <w:rPr>
          <w:rFonts w:ascii="Times New Roman" w:hAnsi="Times New Roman" w:cs="Times New Roman"/>
          <w:bCs/>
          <w:sz w:val="28"/>
          <w:szCs w:val="28"/>
        </w:rPr>
        <w:t>Федерации доведены до департамента;</w:t>
      </w:r>
    </w:p>
    <w:p w14:paraId="5813D89F" w14:textId="77777777" w:rsidR="005408EE" w:rsidRPr="00E34A87" w:rsidRDefault="005408EE" w:rsidP="005408EE">
      <w:pPr>
        <w:pStyle w:val="ConsPlusNormal"/>
        <w:ind w:firstLine="708"/>
        <w:jc w:val="both"/>
        <w:rPr>
          <w:rFonts w:ascii="Times New Roman" w:hAnsi="Times New Roman" w:cs="Times New Roman"/>
          <w:bCs/>
          <w:sz w:val="28"/>
          <w:szCs w:val="28"/>
        </w:rPr>
      </w:pPr>
      <w:r w:rsidRPr="00E34A87">
        <w:rPr>
          <w:rFonts w:ascii="Times New Roman" w:hAnsi="Times New Roman" w:cs="Times New Roman"/>
          <w:bCs/>
          <w:sz w:val="28"/>
          <w:szCs w:val="28"/>
        </w:rPr>
        <w:t>- перечень документов, входящих в заявку, и ссылка на форму заявки;</w:t>
      </w:r>
    </w:p>
    <w:p w14:paraId="0C6A2FCB" w14:textId="657929B4" w:rsidR="005408EE" w:rsidRPr="00E34A87" w:rsidRDefault="005408EE" w:rsidP="005408EE">
      <w:pPr>
        <w:pStyle w:val="ConsPlusNormal"/>
        <w:ind w:firstLine="708"/>
        <w:jc w:val="both"/>
        <w:rPr>
          <w:rFonts w:ascii="Times New Roman" w:hAnsi="Times New Roman" w:cs="Times New Roman"/>
          <w:bCs/>
          <w:sz w:val="28"/>
          <w:szCs w:val="28"/>
        </w:rPr>
      </w:pPr>
      <w:r w:rsidRPr="00E34A87">
        <w:rPr>
          <w:rFonts w:ascii="Times New Roman" w:hAnsi="Times New Roman" w:cs="Times New Roman"/>
          <w:bCs/>
          <w:sz w:val="28"/>
          <w:szCs w:val="28"/>
        </w:rPr>
        <w:t>- ссылку на нормативный правовой акт, содержащий перечень</w:t>
      </w:r>
      <w:r>
        <w:rPr>
          <w:rFonts w:ascii="Times New Roman" w:hAnsi="Times New Roman" w:cs="Times New Roman"/>
          <w:bCs/>
          <w:sz w:val="28"/>
          <w:szCs w:val="28"/>
        </w:rPr>
        <w:t xml:space="preserve"> </w:t>
      </w:r>
      <w:r w:rsidRPr="00E34A87">
        <w:rPr>
          <w:rFonts w:ascii="Times New Roman" w:hAnsi="Times New Roman" w:cs="Times New Roman"/>
          <w:bCs/>
          <w:sz w:val="28"/>
          <w:szCs w:val="28"/>
        </w:rPr>
        <w:t xml:space="preserve">документов для участия в </w:t>
      </w:r>
      <w:r>
        <w:rPr>
          <w:rFonts w:ascii="Times New Roman" w:hAnsi="Times New Roman" w:cs="Times New Roman"/>
          <w:bCs/>
          <w:sz w:val="28"/>
          <w:szCs w:val="28"/>
        </w:rPr>
        <w:t>конкурсе,</w:t>
      </w:r>
      <w:r w:rsidRPr="00E34A87">
        <w:rPr>
          <w:rFonts w:ascii="Times New Roman" w:hAnsi="Times New Roman" w:cs="Times New Roman"/>
          <w:bCs/>
          <w:sz w:val="28"/>
          <w:szCs w:val="28"/>
        </w:rPr>
        <w:t xml:space="preserve"> в целях получения</w:t>
      </w:r>
      <w:r w:rsidR="00795B4E" w:rsidRPr="00795B4E">
        <w:rPr>
          <w:rFonts w:ascii="Times New Roman" w:hAnsi="Times New Roman" w:cs="Times New Roman"/>
          <w:sz w:val="28"/>
          <w:szCs w:val="28"/>
        </w:rPr>
        <w:t xml:space="preserve"> </w:t>
      </w:r>
      <w:r w:rsidR="00795B4E">
        <w:rPr>
          <w:rFonts w:ascii="Times New Roman" w:hAnsi="Times New Roman" w:cs="Times New Roman"/>
          <w:sz w:val="28"/>
          <w:szCs w:val="28"/>
        </w:rPr>
        <w:t>субсидии</w:t>
      </w:r>
      <w:r w:rsidRPr="00E34A87">
        <w:rPr>
          <w:rFonts w:ascii="Times New Roman" w:hAnsi="Times New Roman" w:cs="Times New Roman"/>
          <w:bCs/>
          <w:sz w:val="28"/>
          <w:szCs w:val="28"/>
        </w:rPr>
        <w:t>;</w:t>
      </w:r>
    </w:p>
    <w:p w14:paraId="60B84507" w14:textId="77777777" w:rsidR="005408EE" w:rsidRPr="00E34A87" w:rsidRDefault="005408EE" w:rsidP="005408EE">
      <w:pPr>
        <w:pStyle w:val="ConsPlusNormal"/>
        <w:ind w:firstLine="708"/>
        <w:jc w:val="both"/>
        <w:rPr>
          <w:rFonts w:ascii="Times New Roman" w:hAnsi="Times New Roman" w:cs="Times New Roman"/>
          <w:bCs/>
          <w:sz w:val="28"/>
          <w:szCs w:val="28"/>
        </w:rPr>
      </w:pPr>
      <w:r w:rsidRPr="00E34A87">
        <w:rPr>
          <w:rFonts w:ascii="Times New Roman" w:hAnsi="Times New Roman" w:cs="Times New Roman"/>
          <w:bCs/>
          <w:sz w:val="28"/>
          <w:szCs w:val="28"/>
        </w:rPr>
        <w:t>- сетевой адрес сайта в информационно-телекоммуникационной сети</w:t>
      </w:r>
      <w:r>
        <w:rPr>
          <w:rFonts w:ascii="Times New Roman" w:hAnsi="Times New Roman" w:cs="Times New Roman"/>
          <w:bCs/>
          <w:sz w:val="28"/>
          <w:szCs w:val="28"/>
        </w:rPr>
        <w:t xml:space="preserve"> </w:t>
      </w:r>
      <w:r w:rsidRPr="00E34A87">
        <w:rPr>
          <w:rFonts w:ascii="Times New Roman" w:hAnsi="Times New Roman" w:cs="Times New Roman"/>
          <w:bCs/>
          <w:sz w:val="28"/>
          <w:szCs w:val="28"/>
        </w:rPr>
        <w:t xml:space="preserve">«Интернет», на котором обеспечивается проведение </w:t>
      </w:r>
      <w:r>
        <w:rPr>
          <w:rFonts w:ascii="Times New Roman" w:hAnsi="Times New Roman" w:cs="Times New Roman"/>
          <w:bCs/>
          <w:sz w:val="28"/>
          <w:szCs w:val="28"/>
        </w:rPr>
        <w:t>конкурса</w:t>
      </w:r>
      <w:r w:rsidRPr="00E34A87">
        <w:rPr>
          <w:rFonts w:ascii="Times New Roman" w:hAnsi="Times New Roman" w:cs="Times New Roman"/>
          <w:bCs/>
          <w:sz w:val="28"/>
          <w:szCs w:val="28"/>
        </w:rPr>
        <w:t>;</w:t>
      </w:r>
    </w:p>
    <w:p w14:paraId="183D05EC" w14:textId="6559D296" w:rsidR="005408EE" w:rsidRPr="00916918" w:rsidRDefault="005408EE" w:rsidP="005408EE">
      <w:pPr>
        <w:pStyle w:val="ConsPlusNormal"/>
        <w:ind w:firstLine="708"/>
        <w:jc w:val="both"/>
        <w:rPr>
          <w:rFonts w:ascii="Times New Roman" w:hAnsi="Times New Roman" w:cs="Times New Roman"/>
          <w:bCs/>
          <w:sz w:val="28"/>
          <w:szCs w:val="28"/>
        </w:rPr>
      </w:pPr>
      <w:r w:rsidRPr="00916918">
        <w:rPr>
          <w:rFonts w:ascii="Times New Roman" w:hAnsi="Times New Roman" w:cs="Times New Roman"/>
          <w:bCs/>
          <w:sz w:val="28"/>
          <w:szCs w:val="28"/>
        </w:rPr>
        <w:t xml:space="preserve">- требования к участникам </w:t>
      </w:r>
      <w:r w:rsidRPr="00916918">
        <w:rPr>
          <w:rFonts w:ascii="Times New Roman" w:hAnsi="Times New Roman" w:cs="Times New Roman"/>
          <w:sz w:val="28"/>
          <w:szCs w:val="28"/>
        </w:rPr>
        <w:t>конкурса для предоставления</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sidRPr="00916918">
        <w:rPr>
          <w:rFonts w:ascii="Times New Roman" w:hAnsi="Times New Roman" w:cs="Times New Roman"/>
          <w:sz w:val="28"/>
          <w:szCs w:val="28"/>
        </w:rPr>
        <w:t>;</w:t>
      </w:r>
    </w:p>
    <w:p w14:paraId="7818E32E" w14:textId="6A8A8F92" w:rsidR="005408EE" w:rsidRPr="00916918" w:rsidRDefault="005408EE" w:rsidP="005408EE">
      <w:pPr>
        <w:pStyle w:val="ConsPlusNormal"/>
        <w:ind w:firstLine="708"/>
        <w:jc w:val="both"/>
        <w:rPr>
          <w:rFonts w:ascii="Times New Roman" w:hAnsi="Times New Roman" w:cs="Times New Roman"/>
          <w:bCs/>
          <w:sz w:val="28"/>
          <w:szCs w:val="28"/>
        </w:rPr>
      </w:pPr>
      <w:r w:rsidRPr="00916918">
        <w:rPr>
          <w:rFonts w:ascii="Times New Roman" w:hAnsi="Times New Roman" w:cs="Times New Roman"/>
          <w:bCs/>
          <w:sz w:val="28"/>
          <w:szCs w:val="28"/>
        </w:rPr>
        <w:t>- рез</w:t>
      </w:r>
      <w:r>
        <w:rPr>
          <w:rFonts w:ascii="Times New Roman" w:hAnsi="Times New Roman" w:cs="Times New Roman"/>
          <w:bCs/>
          <w:sz w:val="28"/>
          <w:szCs w:val="28"/>
        </w:rPr>
        <w:t>ультат предоставления</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Pr>
          <w:rFonts w:ascii="Times New Roman" w:hAnsi="Times New Roman" w:cs="Times New Roman"/>
          <w:bCs/>
          <w:sz w:val="28"/>
          <w:szCs w:val="28"/>
        </w:rPr>
        <w:t>;</w:t>
      </w:r>
    </w:p>
    <w:p w14:paraId="6DD0619B" w14:textId="77777777" w:rsidR="005408EE" w:rsidRPr="00916918" w:rsidRDefault="005408EE" w:rsidP="005408EE">
      <w:pPr>
        <w:pStyle w:val="ConsPlusNormal"/>
        <w:ind w:firstLine="708"/>
        <w:jc w:val="both"/>
        <w:rPr>
          <w:rFonts w:ascii="Times New Roman" w:hAnsi="Times New Roman" w:cs="Times New Roman"/>
          <w:bCs/>
          <w:sz w:val="28"/>
          <w:szCs w:val="28"/>
        </w:rPr>
      </w:pPr>
      <w:r w:rsidRPr="00916918">
        <w:rPr>
          <w:rFonts w:ascii="Times New Roman" w:hAnsi="Times New Roman" w:cs="Times New Roman"/>
          <w:bCs/>
          <w:sz w:val="28"/>
          <w:szCs w:val="28"/>
        </w:rPr>
        <w:t>- порядок подачи заявок</w:t>
      </w:r>
      <w:r>
        <w:rPr>
          <w:rFonts w:ascii="Times New Roman" w:hAnsi="Times New Roman" w:cs="Times New Roman"/>
          <w:bCs/>
          <w:sz w:val="28"/>
          <w:szCs w:val="28"/>
        </w:rPr>
        <w:t xml:space="preserve"> и требований, предъявляемых к форме и содержанию заявок</w:t>
      </w:r>
      <w:r w:rsidRPr="00916918">
        <w:rPr>
          <w:rFonts w:ascii="Times New Roman" w:hAnsi="Times New Roman" w:cs="Times New Roman"/>
          <w:bCs/>
          <w:sz w:val="28"/>
          <w:szCs w:val="28"/>
        </w:rPr>
        <w:t>;</w:t>
      </w:r>
    </w:p>
    <w:p w14:paraId="6E3D67EC" w14:textId="77777777" w:rsidR="005408EE" w:rsidRPr="00916918" w:rsidRDefault="005408EE" w:rsidP="005408EE">
      <w:pPr>
        <w:pStyle w:val="ConsPlusNormal"/>
        <w:ind w:firstLine="708"/>
        <w:rPr>
          <w:rFonts w:ascii="Times New Roman" w:hAnsi="Times New Roman" w:cs="Times New Roman"/>
          <w:bCs/>
          <w:sz w:val="28"/>
          <w:szCs w:val="28"/>
        </w:rPr>
      </w:pPr>
      <w:r w:rsidRPr="00916918">
        <w:rPr>
          <w:rFonts w:ascii="Times New Roman" w:hAnsi="Times New Roman" w:cs="Times New Roman"/>
          <w:bCs/>
          <w:sz w:val="28"/>
          <w:szCs w:val="28"/>
        </w:rPr>
        <w:t>- порядок отзыва заявок, порядок возврата заявок, определяющий в том</w:t>
      </w:r>
    </w:p>
    <w:p w14:paraId="44C8C93D" w14:textId="77777777" w:rsidR="005408EE" w:rsidRPr="00B51E8A" w:rsidRDefault="005408EE" w:rsidP="005408EE">
      <w:pPr>
        <w:pStyle w:val="ConsPlusNormal"/>
        <w:rPr>
          <w:rFonts w:ascii="Times New Roman" w:hAnsi="Times New Roman" w:cs="Times New Roman"/>
          <w:bCs/>
          <w:sz w:val="28"/>
          <w:szCs w:val="28"/>
        </w:rPr>
      </w:pPr>
      <w:r w:rsidRPr="00916918">
        <w:rPr>
          <w:rFonts w:ascii="Times New Roman" w:hAnsi="Times New Roman" w:cs="Times New Roman"/>
          <w:bCs/>
          <w:sz w:val="28"/>
          <w:szCs w:val="28"/>
        </w:rPr>
        <w:t xml:space="preserve">числе основание для возврата заявок, порядок внесения изменений </w:t>
      </w:r>
      <w:r w:rsidRPr="00B51E8A">
        <w:rPr>
          <w:rFonts w:ascii="Times New Roman" w:hAnsi="Times New Roman" w:cs="Times New Roman"/>
          <w:bCs/>
          <w:sz w:val="28"/>
          <w:szCs w:val="28"/>
        </w:rPr>
        <w:t>в заявки;</w:t>
      </w:r>
    </w:p>
    <w:p w14:paraId="65DCF06A" w14:textId="77777777" w:rsidR="005408EE" w:rsidRPr="00B51E8A" w:rsidRDefault="005408EE" w:rsidP="005408EE">
      <w:pPr>
        <w:pStyle w:val="ConsPlusNormal"/>
        <w:ind w:firstLine="708"/>
        <w:rPr>
          <w:rFonts w:ascii="Times New Roman" w:hAnsi="Times New Roman" w:cs="Times New Roman"/>
          <w:bCs/>
          <w:sz w:val="28"/>
          <w:szCs w:val="28"/>
        </w:rPr>
      </w:pPr>
      <w:r w:rsidRPr="00B51E8A">
        <w:rPr>
          <w:rFonts w:ascii="Times New Roman" w:hAnsi="Times New Roman" w:cs="Times New Roman"/>
          <w:bCs/>
          <w:sz w:val="28"/>
          <w:szCs w:val="28"/>
        </w:rPr>
        <w:t xml:space="preserve">- правила рассмотрения и оценки заявок; </w:t>
      </w:r>
    </w:p>
    <w:p w14:paraId="680008BE" w14:textId="77777777" w:rsidR="005408EE" w:rsidRPr="00B51E8A" w:rsidRDefault="005408EE" w:rsidP="005408EE">
      <w:pPr>
        <w:pStyle w:val="ConsPlusNormal"/>
        <w:ind w:firstLine="708"/>
        <w:rPr>
          <w:rFonts w:ascii="Times New Roman" w:hAnsi="Times New Roman" w:cs="Times New Roman"/>
          <w:bCs/>
          <w:sz w:val="28"/>
          <w:szCs w:val="28"/>
        </w:rPr>
      </w:pPr>
      <w:r w:rsidRPr="00B51E8A">
        <w:rPr>
          <w:rFonts w:ascii="Times New Roman" w:hAnsi="Times New Roman" w:cs="Times New Roman"/>
          <w:bCs/>
          <w:sz w:val="28"/>
          <w:szCs w:val="28"/>
        </w:rPr>
        <w:t>- порядок возврата заявок на доработку;</w:t>
      </w:r>
    </w:p>
    <w:p w14:paraId="645C52FD" w14:textId="77777777"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 порядок отклонения заявок, а также информацию об основаниях их</w:t>
      </w:r>
    </w:p>
    <w:p w14:paraId="44E89850" w14:textId="77777777" w:rsidR="005408EE" w:rsidRPr="00B51E8A" w:rsidRDefault="005408EE" w:rsidP="005408EE">
      <w:pPr>
        <w:pStyle w:val="ConsPlusNormal"/>
        <w:jc w:val="both"/>
        <w:rPr>
          <w:rFonts w:ascii="Times New Roman" w:hAnsi="Times New Roman" w:cs="Times New Roman"/>
          <w:bCs/>
          <w:sz w:val="28"/>
          <w:szCs w:val="28"/>
        </w:rPr>
      </w:pPr>
      <w:r w:rsidRPr="00B51E8A">
        <w:rPr>
          <w:rFonts w:ascii="Times New Roman" w:hAnsi="Times New Roman" w:cs="Times New Roman"/>
          <w:bCs/>
          <w:sz w:val="28"/>
          <w:szCs w:val="28"/>
        </w:rPr>
        <w:t>отклонения;</w:t>
      </w:r>
    </w:p>
    <w:p w14:paraId="2A281E30" w14:textId="77777777"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 порядок оценки заявок;</w:t>
      </w:r>
    </w:p>
    <w:p w14:paraId="601AEB35" w14:textId="7239DFDC" w:rsidR="005408EE" w:rsidRPr="00B51E8A" w:rsidRDefault="005408EE" w:rsidP="005408EE">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 объем распределяемых средств,</w:t>
      </w:r>
      <w:r w:rsidRPr="00B51E8A">
        <w:rPr>
          <w:rFonts w:ascii="Times New Roman" w:hAnsi="Times New Roman" w:cs="Times New Roman"/>
          <w:bCs/>
          <w:sz w:val="28"/>
          <w:szCs w:val="28"/>
        </w:rPr>
        <w:t xml:space="preserve"> в рамках </w:t>
      </w:r>
      <w:r>
        <w:rPr>
          <w:rFonts w:ascii="Times New Roman" w:hAnsi="Times New Roman" w:cs="Times New Roman"/>
          <w:bCs/>
          <w:sz w:val="28"/>
          <w:szCs w:val="28"/>
        </w:rPr>
        <w:t>проведения конкурса</w:t>
      </w:r>
      <w:r w:rsidRPr="00B51E8A">
        <w:rPr>
          <w:rFonts w:ascii="Times New Roman" w:hAnsi="Times New Roman" w:cs="Times New Roman"/>
          <w:bCs/>
          <w:sz w:val="28"/>
          <w:szCs w:val="28"/>
        </w:rPr>
        <w:t>, порядок расчета</w:t>
      </w:r>
      <w:r>
        <w:rPr>
          <w:rFonts w:ascii="Times New Roman" w:hAnsi="Times New Roman" w:cs="Times New Roman"/>
          <w:bCs/>
          <w:sz w:val="28"/>
          <w:szCs w:val="28"/>
        </w:rPr>
        <w:t xml:space="preserve"> </w:t>
      </w:r>
      <w:r w:rsidRPr="00B51E8A">
        <w:rPr>
          <w:rFonts w:ascii="Times New Roman" w:hAnsi="Times New Roman" w:cs="Times New Roman"/>
          <w:bCs/>
          <w:sz w:val="28"/>
          <w:szCs w:val="28"/>
        </w:rPr>
        <w:t>размера</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установленный настоящим Порядком, правила</w:t>
      </w:r>
      <w:r>
        <w:rPr>
          <w:rFonts w:ascii="Times New Roman" w:hAnsi="Times New Roman" w:cs="Times New Roman"/>
          <w:bCs/>
          <w:sz w:val="28"/>
          <w:szCs w:val="28"/>
        </w:rPr>
        <w:t xml:space="preserve"> </w:t>
      </w:r>
      <w:r w:rsidRPr="00B51E8A">
        <w:rPr>
          <w:rFonts w:ascii="Times New Roman" w:hAnsi="Times New Roman" w:cs="Times New Roman"/>
          <w:bCs/>
          <w:sz w:val="28"/>
          <w:szCs w:val="28"/>
        </w:rPr>
        <w:t xml:space="preserve">распределения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xml:space="preserve"> по результатам </w:t>
      </w:r>
      <w:r>
        <w:rPr>
          <w:rFonts w:ascii="Times New Roman" w:hAnsi="Times New Roman" w:cs="Times New Roman"/>
          <w:bCs/>
          <w:sz w:val="28"/>
          <w:szCs w:val="28"/>
        </w:rPr>
        <w:t>конкурса</w:t>
      </w:r>
      <w:r w:rsidRPr="00B51E8A">
        <w:rPr>
          <w:rFonts w:ascii="Times New Roman" w:hAnsi="Times New Roman" w:cs="Times New Roman"/>
          <w:bCs/>
          <w:sz w:val="28"/>
          <w:szCs w:val="28"/>
        </w:rPr>
        <w:t>, которые могут включать</w:t>
      </w:r>
      <w:r>
        <w:rPr>
          <w:rFonts w:ascii="Times New Roman" w:hAnsi="Times New Roman" w:cs="Times New Roman"/>
          <w:bCs/>
          <w:sz w:val="28"/>
          <w:szCs w:val="28"/>
        </w:rPr>
        <w:t xml:space="preserve"> </w:t>
      </w:r>
      <w:r w:rsidRPr="00B51E8A">
        <w:rPr>
          <w:rFonts w:ascii="Times New Roman" w:hAnsi="Times New Roman" w:cs="Times New Roman"/>
          <w:bCs/>
          <w:sz w:val="28"/>
          <w:szCs w:val="28"/>
        </w:rPr>
        <w:t>максимальный, минимальный размер</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предоставляемой</w:t>
      </w:r>
      <w:r>
        <w:rPr>
          <w:rFonts w:ascii="Times New Roman" w:hAnsi="Times New Roman" w:cs="Times New Roman"/>
          <w:bCs/>
          <w:sz w:val="28"/>
          <w:szCs w:val="28"/>
        </w:rPr>
        <w:t xml:space="preserve"> </w:t>
      </w:r>
      <w:r w:rsidRPr="00B51E8A">
        <w:rPr>
          <w:rFonts w:ascii="Times New Roman" w:hAnsi="Times New Roman" w:cs="Times New Roman"/>
          <w:bCs/>
          <w:sz w:val="28"/>
          <w:szCs w:val="28"/>
        </w:rPr>
        <w:t xml:space="preserve">победителю (победителям) </w:t>
      </w:r>
      <w:r>
        <w:rPr>
          <w:rFonts w:ascii="Times New Roman" w:hAnsi="Times New Roman" w:cs="Times New Roman"/>
          <w:bCs/>
          <w:sz w:val="28"/>
          <w:szCs w:val="28"/>
        </w:rPr>
        <w:t>конкурса</w:t>
      </w:r>
      <w:r w:rsidRPr="00B51E8A">
        <w:rPr>
          <w:rFonts w:ascii="Times New Roman" w:hAnsi="Times New Roman" w:cs="Times New Roman"/>
          <w:bCs/>
          <w:sz w:val="28"/>
          <w:szCs w:val="28"/>
        </w:rPr>
        <w:t>, а также предельное количество</w:t>
      </w:r>
      <w:r>
        <w:rPr>
          <w:rFonts w:ascii="Times New Roman" w:hAnsi="Times New Roman" w:cs="Times New Roman"/>
          <w:bCs/>
          <w:sz w:val="28"/>
          <w:szCs w:val="28"/>
        </w:rPr>
        <w:t xml:space="preserve"> </w:t>
      </w:r>
      <w:r w:rsidRPr="00B51E8A">
        <w:rPr>
          <w:rFonts w:ascii="Times New Roman" w:hAnsi="Times New Roman" w:cs="Times New Roman"/>
          <w:bCs/>
          <w:sz w:val="28"/>
          <w:szCs w:val="28"/>
        </w:rPr>
        <w:t xml:space="preserve">получателей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w:t>
      </w:r>
    </w:p>
    <w:p w14:paraId="03BE2CF2" w14:textId="78A33348"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 xml:space="preserve">- порядок предоставления получателем </w:t>
      </w:r>
      <w:r w:rsidR="00D21526">
        <w:rPr>
          <w:rFonts w:ascii="Times New Roman" w:hAnsi="Times New Roman" w:cs="Times New Roman"/>
          <w:sz w:val="28"/>
          <w:szCs w:val="28"/>
        </w:rPr>
        <w:t>субсидии</w:t>
      </w:r>
      <w:r>
        <w:rPr>
          <w:rFonts w:ascii="Times New Roman" w:hAnsi="Times New Roman" w:cs="Times New Roman"/>
          <w:bCs/>
          <w:sz w:val="28"/>
          <w:szCs w:val="28"/>
        </w:rPr>
        <w:t xml:space="preserve"> </w:t>
      </w:r>
      <w:r w:rsidRPr="00B51E8A">
        <w:rPr>
          <w:rFonts w:ascii="Times New Roman" w:hAnsi="Times New Roman" w:cs="Times New Roman"/>
          <w:bCs/>
          <w:sz w:val="28"/>
          <w:szCs w:val="28"/>
        </w:rPr>
        <w:t>разъяснений</w:t>
      </w:r>
      <w:r>
        <w:rPr>
          <w:rFonts w:ascii="Times New Roman" w:hAnsi="Times New Roman" w:cs="Times New Roman"/>
          <w:bCs/>
          <w:sz w:val="28"/>
          <w:szCs w:val="28"/>
        </w:rPr>
        <w:t xml:space="preserve"> </w:t>
      </w:r>
      <w:r w:rsidRPr="00B51E8A">
        <w:rPr>
          <w:rFonts w:ascii="Times New Roman" w:hAnsi="Times New Roman" w:cs="Times New Roman"/>
          <w:bCs/>
          <w:sz w:val="28"/>
          <w:szCs w:val="28"/>
        </w:rPr>
        <w:t>положений объявления о</w:t>
      </w:r>
      <w:r>
        <w:rPr>
          <w:rFonts w:ascii="Times New Roman" w:hAnsi="Times New Roman" w:cs="Times New Roman"/>
          <w:bCs/>
          <w:sz w:val="28"/>
          <w:szCs w:val="28"/>
        </w:rPr>
        <w:t xml:space="preserve"> конкурсе</w:t>
      </w:r>
      <w:r w:rsidRPr="00B51E8A">
        <w:rPr>
          <w:rFonts w:ascii="Times New Roman" w:hAnsi="Times New Roman" w:cs="Times New Roman"/>
          <w:bCs/>
          <w:sz w:val="28"/>
          <w:szCs w:val="28"/>
        </w:rPr>
        <w:t>, даты начала и окончания срока такого</w:t>
      </w:r>
      <w:r>
        <w:rPr>
          <w:rFonts w:ascii="Times New Roman" w:hAnsi="Times New Roman" w:cs="Times New Roman"/>
          <w:bCs/>
          <w:sz w:val="28"/>
          <w:szCs w:val="28"/>
        </w:rPr>
        <w:t xml:space="preserve"> </w:t>
      </w:r>
      <w:r w:rsidRPr="00B51E8A">
        <w:rPr>
          <w:rFonts w:ascii="Times New Roman" w:hAnsi="Times New Roman" w:cs="Times New Roman"/>
          <w:bCs/>
          <w:sz w:val="28"/>
          <w:szCs w:val="28"/>
        </w:rPr>
        <w:t>предоставления;</w:t>
      </w:r>
    </w:p>
    <w:p w14:paraId="31CEE77A" w14:textId="5C606747"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 xml:space="preserve">- срок, в течение которого получатель </w:t>
      </w:r>
      <w:r w:rsidR="00D21526">
        <w:rPr>
          <w:rFonts w:ascii="Times New Roman" w:hAnsi="Times New Roman" w:cs="Times New Roman"/>
          <w:sz w:val="28"/>
          <w:szCs w:val="28"/>
        </w:rPr>
        <w:t>субсидии</w:t>
      </w:r>
      <w:r>
        <w:rPr>
          <w:rFonts w:ascii="Times New Roman" w:hAnsi="Times New Roman" w:cs="Times New Roman"/>
          <w:bCs/>
          <w:sz w:val="28"/>
          <w:szCs w:val="28"/>
        </w:rPr>
        <w:t xml:space="preserve"> </w:t>
      </w:r>
      <w:r w:rsidRPr="00B51E8A">
        <w:rPr>
          <w:rFonts w:ascii="Times New Roman" w:hAnsi="Times New Roman" w:cs="Times New Roman"/>
          <w:bCs/>
          <w:sz w:val="28"/>
          <w:szCs w:val="28"/>
        </w:rPr>
        <w:t>должен подписать Соглашение;</w:t>
      </w:r>
    </w:p>
    <w:p w14:paraId="69930990" w14:textId="0A33DAF7"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 xml:space="preserve">- условия признания получателя </w:t>
      </w:r>
      <w:r w:rsidR="00D21526">
        <w:rPr>
          <w:rFonts w:ascii="Times New Roman" w:hAnsi="Times New Roman" w:cs="Times New Roman"/>
          <w:sz w:val="28"/>
          <w:szCs w:val="28"/>
        </w:rPr>
        <w:t>субсидии</w:t>
      </w:r>
      <w:r>
        <w:rPr>
          <w:rFonts w:ascii="Times New Roman" w:hAnsi="Times New Roman" w:cs="Times New Roman"/>
          <w:bCs/>
          <w:sz w:val="28"/>
          <w:szCs w:val="28"/>
        </w:rPr>
        <w:t xml:space="preserve"> </w:t>
      </w:r>
      <w:r w:rsidRPr="00B51E8A">
        <w:rPr>
          <w:rFonts w:ascii="Times New Roman" w:hAnsi="Times New Roman" w:cs="Times New Roman"/>
          <w:bCs/>
          <w:sz w:val="28"/>
          <w:szCs w:val="28"/>
        </w:rPr>
        <w:t>уклонившимся</w:t>
      </w:r>
      <w:r>
        <w:rPr>
          <w:rFonts w:ascii="Times New Roman" w:hAnsi="Times New Roman" w:cs="Times New Roman"/>
          <w:bCs/>
          <w:sz w:val="28"/>
          <w:szCs w:val="28"/>
        </w:rPr>
        <w:t xml:space="preserve"> </w:t>
      </w:r>
      <w:r w:rsidRPr="00B51E8A">
        <w:rPr>
          <w:rFonts w:ascii="Times New Roman" w:hAnsi="Times New Roman" w:cs="Times New Roman"/>
          <w:bCs/>
          <w:sz w:val="28"/>
          <w:szCs w:val="28"/>
        </w:rPr>
        <w:t>от заключения Соглашения;</w:t>
      </w:r>
    </w:p>
    <w:p w14:paraId="48E2B5C6" w14:textId="1A13952A"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 xml:space="preserve">- срок размещения протокола подведения итогов </w:t>
      </w:r>
      <w:r>
        <w:rPr>
          <w:rFonts w:ascii="Times New Roman" w:hAnsi="Times New Roman" w:cs="Times New Roman"/>
          <w:bCs/>
          <w:sz w:val="28"/>
          <w:szCs w:val="28"/>
        </w:rPr>
        <w:t>конкурса на предоставление</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xml:space="preserve"> (документа об</w:t>
      </w:r>
      <w:r>
        <w:rPr>
          <w:rFonts w:ascii="Times New Roman" w:hAnsi="Times New Roman" w:cs="Times New Roman"/>
          <w:bCs/>
          <w:sz w:val="28"/>
          <w:szCs w:val="28"/>
        </w:rPr>
        <w:t xml:space="preserve"> </w:t>
      </w:r>
      <w:r w:rsidRPr="00B51E8A">
        <w:rPr>
          <w:rFonts w:ascii="Times New Roman" w:hAnsi="Times New Roman" w:cs="Times New Roman"/>
          <w:bCs/>
          <w:sz w:val="28"/>
          <w:szCs w:val="28"/>
        </w:rPr>
        <w:t xml:space="preserve">итогах проведения </w:t>
      </w:r>
      <w:r>
        <w:rPr>
          <w:rFonts w:ascii="Times New Roman" w:hAnsi="Times New Roman" w:cs="Times New Roman"/>
          <w:bCs/>
          <w:sz w:val="28"/>
          <w:szCs w:val="28"/>
        </w:rPr>
        <w:t>конкурса</w:t>
      </w:r>
      <w:r w:rsidRPr="00B51E8A">
        <w:rPr>
          <w:rFonts w:ascii="Times New Roman" w:hAnsi="Times New Roman" w:cs="Times New Roman"/>
          <w:bCs/>
          <w:sz w:val="28"/>
          <w:szCs w:val="28"/>
        </w:rPr>
        <w:t xml:space="preserve">) (далее - протокол подведения итогов </w:t>
      </w:r>
      <w:r>
        <w:rPr>
          <w:rFonts w:ascii="Times New Roman" w:hAnsi="Times New Roman" w:cs="Times New Roman"/>
          <w:bCs/>
          <w:sz w:val="28"/>
          <w:szCs w:val="28"/>
        </w:rPr>
        <w:t>конкурса</w:t>
      </w:r>
      <w:r w:rsidRPr="00B51E8A">
        <w:rPr>
          <w:rFonts w:ascii="Times New Roman" w:hAnsi="Times New Roman" w:cs="Times New Roman"/>
          <w:bCs/>
          <w:sz w:val="28"/>
          <w:szCs w:val="28"/>
        </w:rPr>
        <w:t>) на</w:t>
      </w:r>
      <w:r>
        <w:rPr>
          <w:rFonts w:ascii="Times New Roman" w:hAnsi="Times New Roman" w:cs="Times New Roman"/>
          <w:bCs/>
          <w:sz w:val="28"/>
          <w:szCs w:val="28"/>
        </w:rPr>
        <w:t xml:space="preserve"> </w:t>
      </w:r>
      <w:r w:rsidRPr="00B51E8A">
        <w:rPr>
          <w:rFonts w:ascii="Times New Roman" w:hAnsi="Times New Roman" w:cs="Times New Roman"/>
          <w:bCs/>
          <w:sz w:val="28"/>
          <w:szCs w:val="28"/>
        </w:rPr>
        <w:t>официальном сайте Министерства в информационно-телекоммуникационной</w:t>
      </w:r>
      <w:r>
        <w:rPr>
          <w:rFonts w:ascii="Times New Roman" w:hAnsi="Times New Roman" w:cs="Times New Roman"/>
          <w:bCs/>
          <w:sz w:val="28"/>
          <w:szCs w:val="28"/>
        </w:rPr>
        <w:t xml:space="preserve"> </w:t>
      </w:r>
      <w:r w:rsidRPr="00B51E8A">
        <w:rPr>
          <w:rFonts w:ascii="Times New Roman" w:hAnsi="Times New Roman" w:cs="Times New Roman"/>
          <w:bCs/>
          <w:sz w:val="28"/>
          <w:szCs w:val="28"/>
        </w:rPr>
        <w:t>сети «Интернет».</w:t>
      </w:r>
    </w:p>
    <w:p w14:paraId="3C644C50" w14:textId="166BA129" w:rsidR="005408EE" w:rsidRPr="00B51E8A" w:rsidRDefault="005408EE" w:rsidP="005408EE">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3.2</w:t>
      </w:r>
      <w:r w:rsidRPr="00B51E8A">
        <w:rPr>
          <w:rFonts w:ascii="Times New Roman" w:hAnsi="Times New Roman" w:cs="Times New Roman"/>
          <w:bCs/>
          <w:sz w:val="28"/>
          <w:szCs w:val="28"/>
        </w:rPr>
        <w:t xml:space="preserve">. Получатель </w:t>
      </w:r>
      <w:r w:rsidR="00D21526">
        <w:rPr>
          <w:rFonts w:ascii="Times New Roman" w:hAnsi="Times New Roman" w:cs="Times New Roman"/>
          <w:sz w:val="28"/>
          <w:szCs w:val="28"/>
        </w:rPr>
        <w:t>субсидии</w:t>
      </w:r>
      <w:r>
        <w:rPr>
          <w:rFonts w:ascii="Times New Roman" w:hAnsi="Times New Roman" w:cs="Times New Roman"/>
          <w:bCs/>
          <w:sz w:val="28"/>
          <w:szCs w:val="28"/>
        </w:rPr>
        <w:t xml:space="preserve"> </w:t>
      </w:r>
      <w:r w:rsidRPr="00B51E8A">
        <w:rPr>
          <w:rFonts w:ascii="Times New Roman" w:hAnsi="Times New Roman" w:cs="Times New Roman"/>
          <w:bCs/>
          <w:sz w:val="28"/>
          <w:szCs w:val="28"/>
        </w:rPr>
        <w:t>со дня размещения объявления о проведении</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xml:space="preserve"> на едином портале не позднее 3-го рабочего</w:t>
      </w:r>
      <w:r>
        <w:rPr>
          <w:rFonts w:ascii="Times New Roman" w:hAnsi="Times New Roman" w:cs="Times New Roman"/>
          <w:bCs/>
          <w:sz w:val="28"/>
          <w:szCs w:val="28"/>
        </w:rPr>
        <w:t xml:space="preserve"> </w:t>
      </w:r>
      <w:r w:rsidRPr="00B51E8A">
        <w:rPr>
          <w:rFonts w:ascii="Times New Roman" w:hAnsi="Times New Roman" w:cs="Times New Roman"/>
          <w:bCs/>
          <w:sz w:val="28"/>
          <w:szCs w:val="28"/>
        </w:rPr>
        <w:t>дня завершения подачи документов вправе направить в департамент</w:t>
      </w:r>
      <w:r>
        <w:rPr>
          <w:rFonts w:ascii="Times New Roman" w:hAnsi="Times New Roman" w:cs="Times New Roman"/>
          <w:bCs/>
          <w:sz w:val="28"/>
          <w:szCs w:val="28"/>
        </w:rPr>
        <w:t xml:space="preserve"> </w:t>
      </w:r>
      <w:r w:rsidRPr="00B51E8A">
        <w:rPr>
          <w:rFonts w:ascii="Times New Roman" w:hAnsi="Times New Roman" w:cs="Times New Roman"/>
          <w:bCs/>
          <w:sz w:val="28"/>
          <w:szCs w:val="28"/>
        </w:rPr>
        <w:t>не более 5 запросов о разъяснении положений объявления о проведении</w:t>
      </w:r>
      <w:r>
        <w:rPr>
          <w:rFonts w:ascii="Times New Roman" w:hAnsi="Times New Roman" w:cs="Times New Roman"/>
          <w:bCs/>
          <w:sz w:val="28"/>
          <w:szCs w:val="28"/>
        </w:rPr>
        <w:t xml:space="preserve"> конкурса на предоставление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xml:space="preserve"> путем формирования в системе «Электронный</w:t>
      </w:r>
      <w:r>
        <w:rPr>
          <w:rFonts w:ascii="Times New Roman" w:hAnsi="Times New Roman" w:cs="Times New Roman"/>
          <w:bCs/>
          <w:sz w:val="28"/>
          <w:szCs w:val="28"/>
        </w:rPr>
        <w:t xml:space="preserve"> </w:t>
      </w:r>
      <w:r w:rsidRPr="00B51E8A">
        <w:rPr>
          <w:rFonts w:ascii="Times New Roman" w:hAnsi="Times New Roman" w:cs="Times New Roman"/>
          <w:bCs/>
          <w:sz w:val="28"/>
          <w:szCs w:val="28"/>
        </w:rPr>
        <w:lastRenderedPageBreak/>
        <w:t>бюджет» соответствующего запроса.</w:t>
      </w:r>
    </w:p>
    <w:p w14:paraId="6ED07BAA" w14:textId="30064097"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Департамент в ответ на запрос, направляет разъяснение положений</w:t>
      </w:r>
      <w:r>
        <w:rPr>
          <w:rFonts w:ascii="Times New Roman" w:hAnsi="Times New Roman" w:cs="Times New Roman"/>
          <w:bCs/>
          <w:sz w:val="28"/>
          <w:szCs w:val="28"/>
        </w:rPr>
        <w:t xml:space="preserve"> </w:t>
      </w:r>
      <w:r w:rsidRPr="00B51E8A">
        <w:rPr>
          <w:rFonts w:ascii="Times New Roman" w:hAnsi="Times New Roman" w:cs="Times New Roman"/>
          <w:bCs/>
          <w:sz w:val="28"/>
          <w:szCs w:val="28"/>
        </w:rPr>
        <w:t xml:space="preserve">объявления о проведении </w:t>
      </w:r>
      <w:r>
        <w:rPr>
          <w:rFonts w:ascii="Times New Roman" w:hAnsi="Times New Roman" w:cs="Times New Roman"/>
          <w:bCs/>
          <w:sz w:val="28"/>
          <w:szCs w:val="28"/>
        </w:rPr>
        <w:t>конкурса на предоставление</w:t>
      </w:r>
      <w:r w:rsidR="00D21526" w:rsidRPr="00D21526">
        <w:rPr>
          <w:rFonts w:ascii="Times New Roman" w:hAnsi="Times New Roman" w:cs="Times New Roman"/>
          <w:sz w:val="28"/>
          <w:szCs w:val="28"/>
        </w:rPr>
        <w:t xml:space="preserve"> </w:t>
      </w:r>
      <w:r w:rsidR="00D21526">
        <w:rPr>
          <w:rFonts w:ascii="Times New Roman" w:hAnsi="Times New Roman" w:cs="Times New Roman"/>
          <w:sz w:val="28"/>
          <w:szCs w:val="28"/>
        </w:rPr>
        <w:t>субсидии</w:t>
      </w:r>
      <w:r>
        <w:rPr>
          <w:rFonts w:ascii="Times New Roman" w:hAnsi="Times New Roman" w:cs="Times New Roman"/>
          <w:bCs/>
          <w:sz w:val="28"/>
          <w:szCs w:val="28"/>
        </w:rPr>
        <w:t>,</w:t>
      </w:r>
      <w:r w:rsidRPr="00B51E8A">
        <w:rPr>
          <w:rFonts w:ascii="Times New Roman" w:hAnsi="Times New Roman" w:cs="Times New Roman"/>
          <w:bCs/>
          <w:sz w:val="28"/>
          <w:szCs w:val="28"/>
        </w:rPr>
        <w:t xml:space="preserve"> в срок, не</w:t>
      </w:r>
      <w:r>
        <w:rPr>
          <w:rFonts w:ascii="Times New Roman" w:hAnsi="Times New Roman" w:cs="Times New Roman"/>
          <w:bCs/>
          <w:sz w:val="28"/>
          <w:szCs w:val="28"/>
        </w:rPr>
        <w:t xml:space="preserve"> </w:t>
      </w:r>
      <w:r w:rsidRPr="00B51E8A">
        <w:rPr>
          <w:rFonts w:ascii="Times New Roman" w:hAnsi="Times New Roman" w:cs="Times New Roman"/>
          <w:bCs/>
          <w:sz w:val="28"/>
          <w:szCs w:val="28"/>
        </w:rPr>
        <w:t>превышающий 1 рабочий день со дня направления запроса, путем</w:t>
      </w:r>
      <w:r>
        <w:rPr>
          <w:rFonts w:ascii="Times New Roman" w:hAnsi="Times New Roman" w:cs="Times New Roman"/>
          <w:bCs/>
          <w:sz w:val="28"/>
          <w:szCs w:val="28"/>
        </w:rPr>
        <w:t xml:space="preserve"> </w:t>
      </w:r>
      <w:r w:rsidRPr="00B51E8A">
        <w:rPr>
          <w:rFonts w:ascii="Times New Roman" w:hAnsi="Times New Roman" w:cs="Times New Roman"/>
          <w:bCs/>
          <w:sz w:val="28"/>
          <w:szCs w:val="28"/>
        </w:rPr>
        <w:t>формирования в системе «Электронный бюджет» соответствующего</w:t>
      </w:r>
      <w:r>
        <w:rPr>
          <w:rFonts w:ascii="Times New Roman" w:hAnsi="Times New Roman" w:cs="Times New Roman"/>
          <w:bCs/>
          <w:sz w:val="28"/>
          <w:szCs w:val="28"/>
        </w:rPr>
        <w:t xml:space="preserve"> </w:t>
      </w:r>
      <w:r w:rsidRPr="00B51E8A">
        <w:rPr>
          <w:rFonts w:ascii="Times New Roman" w:hAnsi="Times New Roman" w:cs="Times New Roman"/>
          <w:bCs/>
          <w:sz w:val="28"/>
          <w:szCs w:val="28"/>
        </w:rPr>
        <w:t>разъяснения.</w:t>
      </w:r>
    </w:p>
    <w:p w14:paraId="4F252A75" w14:textId="260AB830" w:rsidR="005408EE" w:rsidRPr="00B51E8A" w:rsidRDefault="005408EE" w:rsidP="005408EE">
      <w:pPr>
        <w:pStyle w:val="ConsPlusNormal"/>
        <w:ind w:firstLine="708"/>
        <w:jc w:val="both"/>
        <w:rPr>
          <w:rFonts w:ascii="Times New Roman" w:hAnsi="Times New Roman" w:cs="Times New Roman"/>
          <w:bCs/>
          <w:sz w:val="28"/>
          <w:szCs w:val="28"/>
        </w:rPr>
      </w:pPr>
      <w:r w:rsidRPr="00B51E8A">
        <w:rPr>
          <w:rFonts w:ascii="Times New Roman" w:hAnsi="Times New Roman" w:cs="Times New Roman"/>
          <w:bCs/>
          <w:sz w:val="28"/>
          <w:szCs w:val="28"/>
        </w:rPr>
        <w:t>Направление департаментом разъяснения положений объявления о</w:t>
      </w:r>
      <w:r>
        <w:rPr>
          <w:rFonts w:ascii="Times New Roman" w:hAnsi="Times New Roman" w:cs="Times New Roman"/>
          <w:bCs/>
          <w:sz w:val="28"/>
          <w:szCs w:val="28"/>
        </w:rPr>
        <w:t xml:space="preserve"> </w:t>
      </w:r>
      <w:r w:rsidRPr="00B51E8A">
        <w:rPr>
          <w:rFonts w:ascii="Times New Roman" w:hAnsi="Times New Roman" w:cs="Times New Roman"/>
          <w:bCs/>
          <w:sz w:val="28"/>
          <w:szCs w:val="28"/>
        </w:rPr>
        <w:t>проведении</w:t>
      </w:r>
      <w:r w:rsidRPr="002863C3">
        <w:rPr>
          <w:rFonts w:ascii="Times New Roman" w:hAnsi="Times New Roman" w:cs="Times New Roman"/>
          <w:bCs/>
          <w:sz w:val="28"/>
          <w:szCs w:val="28"/>
        </w:rPr>
        <w:t xml:space="preserve"> </w:t>
      </w:r>
      <w:r>
        <w:rPr>
          <w:rFonts w:ascii="Times New Roman" w:hAnsi="Times New Roman" w:cs="Times New Roman"/>
          <w:bCs/>
          <w:sz w:val="28"/>
          <w:szCs w:val="28"/>
        </w:rPr>
        <w:t xml:space="preserve">конкурса на предоставление </w:t>
      </w:r>
      <w:r w:rsidR="00D21526">
        <w:rPr>
          <w:rFonts w:ascii="Times New Roman" w:hAnsi="Times New Roman" w:cs="Times New Roman"/>
          <w:sz w:val="28"/>
          <w:szCs w:val="28"/>
        </w:rPr>
        <w:t>субсидии</w:t>
      </w:r>
      <w:r w:rsidRPr="00B51E8A">
        <w:rPr>
          <w:rFonts w:ascii="Times New Roman" w:hAnsi="Times New Roman" w:cs="Times New Roman"/>
          <w:bCs/>
          <w:sz w:val="28"/>
          <w:szCs w:val="28"/>
        </w:rPr>
        <w:t xml:space="preserve"> не должно изменять суть</w:t>
      </w:r>
      <w:r>
        <w:rPr>
          <w:rFonts w:ascii="Times New Roman" w:hAnsi="Times New Roman" w:cs="Times New Roman"/>
          <w:bCs/>
          <w:sz w:val="28"/>
          <w:szCs w:val="28"/>
        </w:rPr>
        <w:t xml:space="preserve"> </w:t>
      </w:r>
      <w:r w:rsidRPr="00B51E8A">
        <w:rPr>
          <w:rFonts w:ascii="Times New Roman" w:hAnsi="Times New Roman" w:cs="Times New Roman"/>
          <w:bCs/>
          <w:sz w:val="28"/>
          <w:szCs w:val="28"/>
        </w:rPr>
        <w:t>информации, содержащейся в указанном объявлении.</w:t>
      </w:r>
    </w:p>
    <w:p w14:paraId="5FDAB487" w14:textId="77777777" w:rsidR="005408EE" w:rsidRDefault="005408EE" w:rsidP="005408EE">
      <w:pPr>
        <w:pStyle w:val="ConsPlusNormal"/>
        <w:ind w:firstLine="708"/>
        <w:jc w:val="both"/>
        <w:rPr>
          <w:rFonts w:ascii="Times New Roman" w:hAnsi="Times New Roman" w:cs="Times New Roman"/>
          <w:sz w:val="28"/>
          <w:szCs w:val="28"/>
        </w:rPr>
      </w:pPr>
    </w:p>
    <w:p w14:paraId="644C79B4" w14:textId="74D64A28" w:rsidR="005408EE" w:rsidRPr="0025284B" w:rsidRDefault="005408EE" w:rsidP="005408EE">
      <w:pPr>
        <w:pStyle w:val="ConsPlusNormal"/>
        <w:jc w:val="center"/>
        <w:rPr>
          <w:rFonts w:ascii="Times New Roman" w:hAnsi="Times New Roman" w:cs="Times New Roman"/>
          <w:bCs/>
          <w:sz w:val="28"/>
          <w:szCs w:val="28"/>
        </w:rPr>
      </w:pPr>
      <w:r>
        <w:rPr>
          <w:rFonts w:ascii="Times New Roman" w:hAnsi="Times New Roman" w:cs="Times New Roman"/>
          <w:sz w:val="28"/>
          <w:szCs w:val="28"/>
        </w:rPr>
        <w:t>4</w:t>
      </w:r>
      <w:r w:rsidRPr="00340379">
        <w:rPr>
          <w:rFonts w:ascii="Times New Roman" w:hAnsi="Times New Roman" w:cs="Times New Roman"/>
          <w:sz w:val="28"/>
          <w:szCs w:val="28"/>
        </w:rPr>
        <w:t xml:space="preserve">. Отмена проведения </w:t>
      </w: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p>
    <w:p w14:paraId="64E5E659" w14:textId="77777777" w:rsidR="005408EE" w:rsidRPr="00340379" w:rsidRDefault="005408EE" w:rsidP="005408EE">
      <w:pPr>
        <w:pStyle w:val="ConsPlusNormal"/>
        <w:ind w:firstLine="708"/>
        <w:jc w:val="center"/>
        <w:rPr>
          <w:rFonts w:ascii="Times New Roman" w:hAnsi="Times New Roman" w:cs="Times New Roman"/>
          <w:sz w:val="28"/>
          <w:szCs w:val="28"/>
        </w:rPr>
      </w:pPr>
    </w:p>
    <w:p w14:paraId="62C2DD1D" w14:textId="2552CF21" w:rsidR="005408EE" w:rsidRPr="00340379" w:rsidRDefault="005408EE" w:rsidP="005408EE">
      <w:pPr>
        <w:pStyle w:val="ConsPlusNormal"/>
        <w:ind w:firstLine="708"/>
        <w:jc w:val="both"/>
        <w:rPr>
          <w:rFonts w:ascii="Times New Roman" w:hAnsi="Times New Roman" w:cs="Times New Roman"/>
          <w:sz w:val="28"/>
          <w:szCs w:val="28"/>
        </w:rPr>
      </w:pPr>
      <w:r w:rsidRPr="00340379">
        <w:rPr>
          <w:rFonts w:ascii="Times New Roman" w:hAnsi="Times New Roman" w:cs="Times New Roman"/>
          <w:sz w:val="28"/>
          <w:szCs w:val="28"/>
        </w:rPr>
        <w:t>4.</w:t>
      </w:r>
      <w:r>
        <w:rPr>
          <w:rFonts w:ascii="Times New Roman" w:hAnsi="Times New Roman" w:cs="Times New Roman"/>
          <w:sz w:val="28"/>
          <w:szCs w:val="28"/>
        </w:rPr>
        <w:t>1.</w:t>
      </w:r>
      <w:r w:rsidRPr="00340379">
        <w:rPr>
          <w:rFonts w:ascii="Times New Roman" w:hAnsi="Times New Roman" w:cs="Times New Roman"/>
          <w:sz w:val="28"/>
          <w:szCs w:val="28"/>
        </w:rPr>
        <w:t xml:space="preserve"> Департамент может принять решение об отмене проведения </w:t>
      </w: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 xml:space="preserve"> путем размещения объявления на едином портале не</w:t>
      </w:r>
      <w:r>
        <w:rPr>
          <w:rFonts w:ascii="Times New Roman" w:hAnsi="Times New Roman" w:cs="Times New Roman"/>
          <w:sz w:val="28"/>
          <w:szCs w:val="28"/>
        </w:rPr>
        <w:t xml:space="preserve"> </w:t>
      </w:r>
      <w:r w:rsidRPr="00340379">
        <w:rPr>
          <w:rFonts w:ascii="Times New Roman" w:hAnsi="Times New Roman" w:cs="Times New Roman"/>
          <w:sz w:val="28"/>
          <w:szCs w:val="28"/>
        </w:rPr>
        <w:t>позднее, чем за один рабочий день до даты окончания срока подачи заявок</w:t>
      </w:r>
      <w:r>
        <w:rPr>
          <w:rFonts w:ascii="Times New Roman" w:hAnsi="Times New Roman" w:cs="Times New Roman"/>
          <w:sz w:val="28"/>
          <w:szCs w:val="28"/>
        </w:rPr>
        <w:t xml:space="preserve"> на предоставление</w:t>
      </w:r>
      <w:r w:rsidRPr="00340379">
        <w:rPr>
          <w:rFonts w:ascii="Times New Roman" w:hAnsi="Times New Roman" w:cs="Times New Roman"/>
          <w:bCs/>
          <w:sz w:val="28"/>
          <w:szCs w:val="28"/>
        </w:rPr>
        <w:t xml:space="preserve">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w:t>
      </w:r>
    </w:p>
    <w:p w14:paraId="68A99A3E" w14:textId="6DBF0E81" w:rsidR="005408EE" w:rsidRPr="00340379" w:rsidRDefault="005408EE" w:rsidP="005408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340379">
        <w:rPr>
          <w:rFonts w:ascii="Times New Roman" w:hAnsi="Times New Roman" w:cs="Times New Roman"/>
          <w:sz w:val="28"/>
          <w:szCs w:val="28"/>
        </w:rPr>
        <w:t>.</w:t>
      </w:r>
      <w:r>
        <w:rPr>
          <w:rFonts w:ascii="Times New Roman" w:hAnsi="Times New Roman" w:cs="Times New Roman"/>
          <w:sz w:val="28"/>
          <w:szCs w:val="28"/>
        </w:rPr>
        <w:t>2.</w:t>
      </w:r>
      <w:r w:rsidRPr="00340379">
        <w:rPr>
          <w:rFonts w:ascii="Times New Roman" w:hAnsi="Times New Roman" w:cs="Times New Roman"/>
          <w:sz w:val="28"/>
          <w:szCs w:val="28"/>
        </w:rPr>
        <w:t xml:space="preserve"> Объявление об отмене </w:t>
      </w:r>
      <w:r>
        <w:rPr>
          <w:rFonts w:ascii="Times New Roman" w:hAnsi="Times New Roman" w:cs="Times New Roman"/>
          <w:sz w:val="28"/>
          <w:szCs w:val="28"/>
        </w:rPr>
        <w:t>конкурса</w:t>
      </w:r>
      <w:r w:rsidRPr="00340379">
        <w:rPr>
          <w:rFonts w:ascii="Times New Roman" w:hAnsi="Times New Roman" w:cs="Times New Roman"/>
          <w:sz w:val="28"/>
          <w:szCs w:val="28"/>
        </w:rPr>
        <w:t xml:space="preserve"> </w:t>
      </w:r>
      <w:r>
        <w:rPr>
          <w:rFonts w:ascii="Times New Roman" w:hAnsi="Times New Roman" w:cs="Times New Roman"/>
          <w:sz w:val="28"/>
          <w:szCs w:val="28"/>
        </w:rPr>
        <w:t xml:space="preserve">на предоставление </w:t>
      </w:r>
      <w:r w:rsidR="00D21526">
        <w:rPr>
          <w:rFonts w:ascii="Times New Roman" w:hAnsi="Times New Roman" w:cs="Times New Roman"/>
          <w:sz w:val="28"/>
          <w:szCs w:val="28"/>
        </w:rPr>
        <w:t>субсидии</w:t>
      </w:r>
      <w:r>
        <w:rPr>
          <w:rFonts w:ascii="Times New Roman" w:hAnsi="Times New Roman" w:cs="Times New Roman"/>
          <w:bCs/>
          <w:sz w:val="28"/>
          <w:szCs w:val="28"/>
        </w:rPr>
        <w:t xml:space="preserve"> </w:t>
      </w:r>
      <w:r w:rsidRPr="00340379">
        <w:rPr>
          <w:rFonts w:ascii="Times New Roman" w:hAnsi="Times New Roman" w:cs="Times New Roman"/>
          <w:sz w:val="28"/>
          <w:szCs w:val="28"/>
        </w:rPr>
        <w:t>формируется в</w:t>
      </w:r>
      <w:r>
        <w:rPr>
          <w:rFonts w:ascii="Times New Roman" w:hAnsi="Times New Roman" w:cs="Times New Roman"/>
          <w:sz w:val="28"/>
          <w:szCs w:val="28"/>
        </w:rPr>
        <w:t xml:space="preserve"> </w:t>
      </w:r>
      <w:r w:rsidRPr="00340379">
        <w:rPr>
          <w:rFonts w:ascii="Times New Roman" w:hAnsi="Times New Roman" w:cs="Times New Roman"/>
          <w:sz w:val="28"/>
          <w:szCs w:val="28"/>
        </w:rPr>
        <w:t>электронной форме посредством заполнения соответствующих экранных</w:t>
      </w:r>
      <w:r>
        <w:rPr>
          <w:rFonts w:ascii="Times New Roman" w:hAnsi="Times New Roman" w:cs="Times New Roman"/>
          <w:sz w:val="28"/>
          <w:szCs w:val="28"/>
        </w:rPr>
        <w:t xml:space="preserve"> </w:t>
      </w:r>
      <w:r w:rsidRPr="00340379">
        <w:rPr>
          <w:rFonts w:ascii="Times New Roman" w:hAnsi="Times New Roman" w:cs="Times New Roman"/>
          <w:sz w:val="28"/>
          <w:szCs w:val="28"/>
        </w:rPr>
        <w:t>форм веб-интерфейса системы «Электронный бюджет» и содержит</w:t>
      </w:r>
      <w:r>
        <w:rPr>
          <w:rFonts w:ascii="Times New Roman" w:hAnsi="Times New Roman" w:cs="Times New Roman"/>
          <w:sz w:val="28"/>
          <w:szCs w:val="28"/>
        </w:rPr>
        <w:t xml:space="preserve"> </w:t>
      </w:r>
      <w:r w:rsidRPr="00340379">
        <w:rPr>
          <w:rFonts w:ascii="Times New Roman" w:hAnsi="Times New Roman" w:cs="Times New Roman"/>
          <w:sz w:val="28"/>
          <w:szCs w:val="28"/>
        </w:rPr>
        <w:t xml:space="preserve">информацию о причинах отмены </w:t>
      </w: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w:t>
      </w:r>
    </w:p>
    <w:p w14:paraId="4D8F2E44" w14:textId="24BA7859" w:rsidR="005408EE" w:rsidRPr="00340379" w:rsidRDefault="005408EE" w:rsidP="005408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w:t>
      </w:r>
      <w:r w:rsidRPr="00340379">
        <w:rPr>
          <w:rFonts w:ascii="Times New Roman" w:hAnsi="Times New Roman" w:cs="Times New Roman"/>
          <w:sz w:val="28"/>
          <w:szCs w:val="28"/>
        </w:rPr>
        <w:t xml:space="preserve">. Получатели </w:t>
      </w:r>
      <w:r w:rsidR="00D21526">
        <w:rPr>
          <w:rFonts w:ascii="Times New Roman" w:hAnsi="Times New Roman" w:cs="Times New Roman"/>
          <w:sz w:val="28"/>
          <w:szCs w:val="28"/>
        </w:rPr>
        <w:t>субсидии</w:t>
      </w:r>
      <w:r w:rsidR="00D21526" w:rsidRPr="00340379">
        <w:rPr>
          <w:rFonts w:ascii="Times New Roman" w:hAnsi="Times New Roman" w:cs="Times New Roman"/>
          <w:sz w:val="28"/>
          <w:szCs w:val="28"/>
        </w:rPr>
        <w:t xml:space="preserve"> </w:t>
      </w:r>
      <w:r w:rsidRPr="00340379">
        <w:rPr>
          <w:rFonts w:ascii="Times New Roman" w:hAnsi="Times New Roman" w:cs="Times New Roman"/>
          <w:sz w:val="28"/>
          <w:szCs w:val="28"/>
        </w:rPr>
        <w:t>подавшие заявки, информируются об отмене</w:t>
      </w:r>
      <w:r>
        <w:rPr>
          <w:rFonts w:ascii="Times New Roman" w:hAnsi="Times New Roman" w:cs="Times New Roman"/>
          <w:sz w:val="28"/>
          <w:szCs w:val="28"/>
        </w:rPr>
        <w:t xml:space="preserve"> </w:t>
      </w:r>
      <w:r w:rsidRPr="00340379">
        <w:rPr>
          <w:rFonts w:ascii="Times New Roman" w:hAnsi="Times New Roman" w:cs="Times New Roman"/>
          <w:sz w:val="28"/>
          <w:szCs w:val="28"/>
        </w:rPr>
        <w:t xml:space="preserve">проведения </w:t>
      </w: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 xml:space="preserve"> в системе «Электронный бюджет».</w:t>
      </w:r>
    </w:p>
    <w:p w14:paraId="08EEB635" w14:textId="085FE547" w:rsidR="005408EE" w:rsidRPr="00340379" w:rsidRDefault="005408EE" w:rsidP="005408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w:t>
      </w:r>
      <w:r w:rsidRPr="00340379">
        <w:rPr>
          <w:rFonts w:ascii="Times New Roman" w:hAnsi="Times New Roman" w:cs="Times New Roman"/>
          <w:sz w:val="28"/>
          <w:szCs w:val="28"/>
        </w:rPr>
        <w:t xml:space="preserve">. </w:t>
      </w:r>
      <w:r>
        <w:rPr>
          <w:rFonts w:ascii="Times New Roman" w:hAnsi="Times New Roman" w:cs="Times New Roman"/>
          <w:sz w:val="28"/>
          <w:szCs w:val="28"/>
        </w:rPr>
        <w:t>К</w:t>
      </w:r>
      <w:r w:rsidRPr="0025284B">
        <w:rPr>
          <w:rFonts w:ascii="Times New Roman" w:hAnsi="Times New Roman" w:cs="Times New Roman"/>
          <w:bCs/>
          <w:sz w:val="28"/>
          <w:szCs w:val="28"/>
        </w:rPr>
        <w:t xml:space="preserve">онкурс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 xml:space="preserve"> считается отмененным со дня</w:t>
      </w:r>
      <w:r>
        <w:rPr>
          <w:rFonts w:ascii="Times New Roman" w:hAnsi="Times New Roman" w:cs="Times New Roman"/>
          <w:sz w:val="28"/>
          <w:szCs w:val="28"/>
        </w:rPr>
        <w:t xml:space="preserve"> </w:t>
      </w:r>
      <w:r w:rsidRPr="00340379">
        <w:rPr>
          <w:rFonts w:ascii="Times New Roman" w:hAnsi="Times New Roman" w:cs="Times New Roman"/>
          <w:sz w:val="28"/>
          <w:szCs w:val="28"/>
        </w:rPr>
        <w:t>размещения объявления о его отмене на едином портале.</w:t>
      </w:r>
    </w:p>
    <w:p w14:paraId="48D0B804" w14:textId="324B6CEF" w:rsidR="005408EE" w:rsidRDefault="005408EE" w:rsidP="005408E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4.5</w:t>
      </w:r>
      <w:r w:rsidRPr="00340379">
        <w:rPr>
          <w:rFonts w:ascii="Times New Roman" w:hAnsi="Times New Roman" w:cs="Times New Roman"/>
          <w:sz w:val="28"/>
          <w:szCs w:val="28"/>
        </w:rPr>
        <w:t>. После окончания срока отмены проведения</w:t>
      </w:r>
      <w:r w:rsidRPr="00171DCB">
        <w:rPr>
          <w:rFonts w:ascii="Times New Roman" w:hAnsi="Times New Roman" w:cs="Times New Roman"/>
          <w:bCs/>
          <w:sz w:val="28"/>
          <w:szCs w:val="28"/>
        </w:rPr>
        <w:t xml:space="preserve"> </w:t>
      </w: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 xml:space="preserve"> </w:t>
      </w:r>
      <w:r>
        <w:rPr>
          <w:rFonts w:ascii="Times New Roman" w:hAnsi="Times New Roman" w:cs="Times New Roman"/>
          <w:sz w:val="28"/>
          <w:szCs w:val="28"/>
        </w:rPr>
        <w:t>и до заключения С</w:t>
      </w:r>
      <w:r w:rsidRPr="00340379">
        <w:rPr>
          <w:rFonts w:ascii="Times New Roman" w:hAnsi="Times New Roman" w:cs="Times New Roman"/>
          <w:sz w:val="28"/>
          <w:szCs w:val="28"/>
        </w:rPr>
        <w:t xml:space="preserve">оглашения с победителем (победителями) </w:t>
      </w:r>
      <w:r w:rsidRPr="0025284B">
        <w:rPr>
          <w:rFonts w:ascii="Times New Roman" w:hAnsi="Times New Roman" w:cs="Times New Roman"/>
          <w:bCs/>
          <w:sz w:val="28"/>
          <w:szCs w:val="28"/>
        </w:rPr>
        <w:t xml:space="preserve">конкурса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sidRPr="00340379">
        <w:rPr>
          <w:rFonts w:ascii="Times New Roman" w:hAnsi="Times New Roman" w:cs="Times New Roman"/>
          <w:sz w:val="28"/>
          <w:szCs w:val="28"/>
        </w:rPr>
        <w:t xml:space="preserve"> департамент может отменить</w:t>
      </w:r>
      <w:r w:rsidRPr="00171DCB">
        <w:rPr>
          <w:rFonts w:ascii="Times New Roman" w:hAnsi="Times New Roman" w:cs="Times New Roman"/>
          <w:bCs/>
          <w:sz w:val="28"/>
          <w:szCs w:val="28"/>
        </w:rPr>
        <w:t xml:space="preserve"> </w:t>
      </w:r>
      <w:r w:rsidRPr="0025284B">
        <w:rPr>
          <w:rFonts w:ascii="Times New Roman" w:hAnsi="Times New Roman" w:cs="Times New Roman"/>
          <w:bCs/>
          <w:sz w:val="28"/>
          <w:szCs w:val="28"/>
        </w:rPr>
        <w:t xml:space="preserve">конкурс </w:t>
      </w:r>
      <w:r>
        <w:rPr>
          <w:rFonts w:ascii="Times New Roman" w:hAnsi="Times New Roman" w:cs="Times New Roman"/>
          <w:bCs/>
          <w:sz w:val="28"/>
          <w:szCs w:val="28"/>
        </w:rPr>
        <w:t xml:space="preserve">на предоставление </w:t>
      </w:r>
      <w:r w:rsidR="00D21526">
        <w:rPr>
          <w:rFonts w:ascii="Times New Roman" w:hAnsi="Times New Roman" w:cs="Times New Roman"/>
          <w:sz w:val="28"/>
          <w:szCs w:val="28"/>
        </w:rPr>
        <w:t>субсидии</w:t>
      </w:r>
      <w:r>
        <w:rPr>
          <w:rFonts w:ascii="Times New Roman" w:hAnsi="Times New Roman" w:cs="Times New Roman"/>
          <w:sz w:val="28"/>
          <w:szCs w:val="28"/>
        </w:rPr>
        <w:t xml:space="preserve"> </w:t>
      </w:r>
      <w:r w:rsidRPr="00340379">
        <w:rPr>
          <w:rFonts w:ascii="Times New Roman" w:hAnsi="Times New Roman" w:cs="Times New Roman"/>
          <w:sz w:val="28"/>
          <w:szCs w:val="28"/>
        </w:rPr>
        <w:t>только в случае возникновения обстоятельств непреодолимой силы</w:t>
      </w:r>
      <w:r>
        <w:rPr>
          <w:rFonts w:ascii="Times New Roman" w:hAnsi="Times New Roman" w:cs="Times New Roman"/>
          <w:sz w:val="28"/>
          <w:szCs w:val="28"/>
        </w:rPr>
        <w:t xml:space="preserve"> </w:t>
      </w:r>
      <w:r w:rsidRPr="00340379">
        <w:rPr>
          <w:rFonts w:ascii="Times New Roman" w:hAnsi="Times New Roman" w:cs="Times New Roman"/>
          <w:sz w:val="28"/>
          <w:szCs w:val="28"/>
        </w:rPr>
        <w:t>в соответствии с пунктом 3 статьи 401 Гражданского кодекса Российской</w:t>
      </w:r>
      <w:r>
        <w:rPr>
          <w:rFonts w:ascii="Times New Roman" w:hAnsi="Times New Roman" w:cs="Times New Roman"/>
          <w:sz w:val="28"/>
          <w:szCs w:val="28"/>
        </w:rPr>
        <w:t xml:space="preserve"> </w:t>
      </w:r>
      <w:r w:rsidRPr="00340379">
        <w:rPr>
          <w:rFonts w:ascii="Times New Roman" w:hAnsi="Times New Roman" w:cs="Times New Roman"/>
          <w:sz w:val="28"/>
          <w:szCs w:val="28"/>
        </w:rPr>
        <w:t>Федерации.</w:t>
      </w:r>
      <w:r w:rsidRPr="00340379">
        <w:rPr>
          <w:rFonts w:ascii="Times New Roman" w:hAnsi="Times New Roman" w:cs="Times New Roman"/>
          <w:sz w:val="28"/>
          <w:szCs w:val="28"/>
        </w:rPr>
        <w:cr/>
      </w:r>
    </w:p>
    <w:p w14:paraId="52082949" w14:textId="77777777" w:rsidR="007A60E9" w:rsidRDefault="007A60E9" w:rsidP="007A60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900F2E">
        <w:rPr>
          <w:rFonts w:ascii="Times New Roman" w:hAnsi="Times New Roman" w:cs="Times New Roman"/>
          <w:sz w:val="28"/>
          <w:szCs w:val="28"/>
        </w:rPr>
        <w:t>. Создание, состав и порядок работы Конкурсной комиссии</w:t>
      </w:r>
    </w:p>
    <w:p w14:paraId="744E7A0B" w14:textId="77777777" w:rsidR="00215205" w:rsidRPr="00900F2E" w:rsidRDefault="00215205" w:rsidP="007A60E9">
      <w:pPr>
        <w:pStyle w:val="ConsPlusNormal"/>
        <w:ind w:firstLine="708"/>
        <w:jc w:val="both"/>
        <w:rPr>
          <w:rFonts w:ascii="Times New Roman" w:hAnsi="Times New Roman" w:cs="Times New Roman"/>
          <w:sz w:val="28"/>
          <w:szCs w:val="28"/>
        </w:rPr>
      </w:pPr>
    </w:p>
    <w:p w14:paraId="01C9BE31" w14:textId="21694844" w:rsidR="007A60E9" w:rsidRPr="00215205" w:rsidRDefault="007A60E9" w:rsidP="007A60E9">
      <w:pPr>
        <w:pStyle w:val="ConsPlusNormal"/>
        <w:ind w:firstLine="708"/>
        <w:jc w:val="both"/>
        <w:rPr>
          <w:rFonts w:ascii="Times New Roman" w:hAnsi="Times New Roman" w:cs="Times New Roman"/>
          <w:sz w:val="28"/>
          <w:szCs w:val="28"/>
        </w:rPr>
      </w:pPr>
      <w:r w:rsidRPr="00215205">
        <w:rPr>
          <w:rFonts w:ascii="Times New Roman" w:hAnsi="Times New Roman" w:cs="Times New Roman"/>
          <w:sz w:val="28"/>
          <w:szCs w:val="28"/>
        </w:rPr>
        <w:t>5.1. Для проведения конкурса</w:t>
      </w:r>
      <w:r w:rsidR="00215205" w:rsidRPr="00215205">
        <w:rPr>
          <w:rFonts w:ascii="Times New Roman" w:hAnsi="Times New Roman" w:cs="Times New Roman"/>
          <w:sz w:val="28"/>
          <w:szCs w:val="28"/>
        </w:rPr>
        <w:t xml:space="preserve"> и подведения его итогов, формирования перечня проектов и направления его в Министерство сельского хозяйства Российской Федерации с целью выделения субсидий из федерального бюджета областному бюджету на очередной финансовый год и плановый период</w:t>
      </w:r>
      <w:r w:rsidRPr="00215205">
        <w:rPr>
          <w:rFonts w:ascii="Times New Roman" w:hAnsi="Times New Roman" w:cs="Times New Roman"/>
          <w:sz w:val="28"/>
          <w:szCs w:val="28"/>
        </w:rPr>
        <w:t>, приказом департамента создается Конкурсная комиссия, не менее 50 процентов членов которой составляют члены, не являющиеся государственными или муниципальными служащими.</w:t>
      </w:r>
    </w:p>
    <w:p w14:paraId="339208A9" w14:textId="77777777" w:rsidR="007A60E9" w:rsidRPr="00900F2E" w:rsidRDefault="007A60E9" w:rsidP="007A60E9">
      <w:pPr>
        <w:pStyle w:val="ConsPlusNormal"/>
        <w:ind w:firstLine="708"/>
        <w:jc w:val="both"/>
        <w:rPr>
          <w:rFonts w:ascii="Times New Roman" w:hAnsi="Times New Roman" w:cs="Times New Roman"/>
          <w:sz w:val="28"/>
          <w:szCs w:val="28"/>
        </w:rPr>
      </w:pPr>
      <w:r w:rsidRPr="00900F2E">
        <w:rPr>
          <w:rFonts w:ascii="Times New Roman" w:hAnsi="Times New Roman" w:cs="Times New Roman"/>
          <w:sz w:val="28"/>
          <w:szCs w:val="28"/>
        </w:rPr>
        <w:t>К работе Конкурсной комиссии при необходимости привлекаются эксперты, компетентные в соответствующих вопросах.</w:t>
      </w:r>
    </w:p>
    <w:p w14:paraId="04631158" w14:textId="77777777" w:rsidR="007A60E9" w:rsidRPr="00900F2E" w:rsidRDefault="007A60E9" w:rsidP="007A60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900F2E">
        <w:rPr>
          <w:rFonts w:ascii="Times New Roman" w:hAnsi="Times New Roman" w:cs="Times New Roman"/>
          <w:sz w:val="28"/>
          <w:szCs w:val="28"/>
        </w:rPr>
        <w:t xml:space="preserve">.2. Заседание Конкурсной комиссии считается правомочным, если на </w:t>
      </w:r>
      <w:r w:rsidRPr="00900F2E">
        <w:rPr>
          <w:rFonts w:ascii="Times New Roman" w:hAnsi="Times New Roman" w:cs="Times New Roman"/>
          <w:sz w:val="28"/>
          <w:szCs w:val="28"/>
        </w:rPr>
        <w:lastRenderedPageBreak/>
        <w:t>нем присутствует не менее двух третей от ее состава. Решение Конкурсной комиссии принимается простым большинством голосов присутствующих на заседании членов Конкурсной комиссии путем открытого голосования. В случае равенства голосов решающим является голос председательствующего на заседании Конкурсной комиссии.</w:t>
      </w:r>
    </w:p>
    <w:p w14:paraId="679D0E32" w14:textId="77777777" w:rsidR="007A60E9" w:rsidRDefault="007A60E9" w:rsidP="007A60E9">
      <w:pPr>
        <w:pStyle w:val="ConsPlusNormal"/>
        <w:ind w:firstLine="708"/>
        <w:jc w:val="both"/>
        <w:rPr>
          <w:rFonts w:ascii="Times New Roman" w:hAnsi="Times New Roman" w:cs="Times New Roman"/>
          <w:sz w:val="28"/>
          <w:szCs w:val="28"/>
        </w:rPr>
      </w:pPr>
      <w:r w:rsidRPr="00900F2E">
        <w:rPr>
          <w:rFonts w:ascii="Times New Roman" w:hAnsi="Times New Roman" w:cs="Times New Roman"/>
          <w:sz w:val="28"/>
          <w:szCs w:val="28"/>
        </w:rPr>
        <w:t>Деятельностью Конкурсной комиссии руководит председатель Конкурсной комиссии, а в его отсутствие - заместитель председателя Конкурсной комиссии.</w:t>
      </w:r>
    </w:p>
    <w:p w14:paraId="64E130FB" w14:textId="77777777" w:rsidR="00215205" w:rsidRPr="00900F2E" w:rsidRDefault="00215205" w:rsidP="007A60E9">
      <w:pPr>
        <w:pStyle w:val="ConsPlusNormal"/>
        <w:ind w:firstLine="708"/>
        <w:jc w:val="both"/>
        <w:rPr>
          <w:rFonts w:ascii="Times New Roman" w:hAnsi="Times New Roman" w:cs="Times New Roman"/>
          <w:sz w:val="28"/>
          <w:szCs w:val="28"/>
        </w:rPr>
      </w:pPr>
    </w:p>
    <w:p w14:paraId="0F367AF8" w14:textId="77777777" w:rsidR="007A60E9" w:rsidRDefault="007A60E9" w:rsidP="007A60E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900F2E">
        <w:rPr>
          <w:rFonts w:ascii="Times New Roman" w:hAnsi="Times New Roman" w:cs="Times New Roman"/>
          <w:sz w:val="28"/>
          <w:szCs w:val="28"/>
        </w:rPr>
        <w:t xml:space="preserve">.3. </w:t>
      </w:r>
      <w:r>
        <w:rPr>
          <w:rFonts w:ascii="Times New Roman" w:hAnsi="Times New Roman" w:cs="Times New Roman"/>
          <w:sz w:val="28"/>
          <w:szCs w:val="28"/>
        </w:rPr>
        <w:t>К полномочиям Конкурсной комиссии относятся:</w:t>
      </w:r>
    </w:p>
    <w:p w14:paraId="381837AA" w14:textId="06067296" w:rsidR="007A60E9" w:rsidRDefault="007A60E9" w:rsidP="007A60E9">
      <w:pPr>
        <w:pStyle w:val="a4"/>
        <w:ind w:firstLine="708"/>
        <w:jc w:val="both"/>
        <w:rPr>
          <w:rFonts w:ascii="Times New Roman" w:hAnsi="Times New Roman"/>
          <w:sz w:val="28"/>
          <w:szCs w:val="28"/>
        </w:rPr>
      </w:pPr>
      <w:r>
        <w:rPr>
          <w:rFonts w:ascii="Times New Roman" w:hAnsi="Times New Roman"/>
          <w:sz w:val="28"/>
          <w:szCs w:val="28"/>
        </w:rPr>
        <w:t xml:space="preserve">- </w:t>
      </w:r>
      <w:r w:rsidRPr="006E204D">
        <w:rPr>
          <w:rFonts w:ascii="Times New Roman" w:hAnsi="Times New Roman"/>
          <w:sz w:val="28"/>
          <w:szCs w:val="28"/>
        </w:rPr>
        <w:t xml:space="preserve">рассмотрение и оценка заявок участников </w:t>
      </w:r>
      <w:r>
        <w:rPr>
          <w:rFonts w:ascii="Times New Roman" w:hAnsi="Times New Roman"/>
          <w:sz w:val="28"/>
          <w:szCs w:val="28"/>
        </w:rPr>
        <w:t>конкурса</w:t>
      </w:r>
      <w:r w:rsidRPr="006E204D">
        <w:rPr>
          <w:rFonts w:ascii="Times New Roman" w:hAnsi="Times New Roman"/>
          <w:sz w:val="28"/>
          <w:szCs w:val="28"/>
        </w:rPr>
        <w:t xml:space="preserve"> получателей</w:t>
      </w:r>
      <w:r w:rsidR="005C6EFB">
        <w:rPr>
          <w:rFonts w:ascii="Times New Roman" w:hAnsi="Times New Roman"/>
          <w:sz w:val="28"/>
          <w:szCs w:val="28"/>
        </w:rPr>
        <w:t xml:space="preserve"> субсидии</w:t>
      </w:r>
      <w:r>
        <w:rPr>
          <w:rFonts w:ascii="Times New Roman" w:hAnsi="Times New Roman"/>
          <w:sz w:val="28"/>
          <w:szCs w:val="28"/>
        </w:rPr>
        <w:t>;</w:t>
      </w:r>
    </w:p>
    <w:p w14:paraId="141C37BF" w14:textId="6C8A6472" w:rsidR="007A60E9" w:rsidRPr="006E204D" w:rsidRDefault="007A60E9" w:rsidP="007A60E9">
      <w:pPr>
        <w:pStyle w:val="a4"/>
        <w:ind w:firstLine="708"/>
        <w:jc w:val="both"/>
        <w:rPr>
          <w:rFonts w:ascii="Times New Roman" w:hAnsi="Times New Roman"/>
          <w:sz w:val="28"/>
          <w:szCs w:val="28"/>
        </w:rPr>
      </w:pPr>
      <w:r>
        <w:rPr>
          <w:rFonts w:ascii="Times New Roman" w:hAnsi="Times New Roman"/>
          <w:sz w:val="28"/>
          <w:szCs w:val="28"/>
        </w:rPr>
        <w:t xml:space="preserve">- </w:t>
      </w:r>
      <w:r w:rsidRPr="006E204D">
        <w:rPr>
          <w:rFonts w:ascii="Times New Roman" w:hAnsi="Times New Roman"/>
          <w:sz w:val="28"/>
          <w:szCs w:val="28"/>
        </w:rPr>
        <w:t xml:space="preserve">принятие решения о признании </w:t>
      </w:r>
      <w:r>
        <w:rPr>
          <w:rFonts w:ascii="Times New Roman" w:hAnsi="Times New Roman"/>
          <w:sz w:val="28"/>
          <w:szCs w:val="28"/>
        </w:rPr>
        <w:t>конкурса</w:t>
      </w:r>
      <w:r w:rsidRPr="006E204D">
        <w:rPr>
          <w:rFonts w:ascii="Times New Roman" w:hAnsi="Times New Roman"/>
          <w:sz w:val="28"/>
          <w:szCs w:val="28"/>
        </w:rPr>
        <w:t xml:space="preserve"> получателей </w:t>
      </w:r>
      <w:r w:rsidR="00A03C25">
        <w:rPr>
          <w:rFonts w:ascii="Times New Roman" w:hAnsi="Times New Roman"/>
          <w:sz w:val="28"/>
          <w:szCs w:val="28"/>
        </w:rPr>
        <w:t>субсидии</w:t>
      </w:r>
      <w:r w:rsidR="00A03C25" w:rsidRPr="006E204D">
        <w:rPr>
          <w:rFonts w:ascii="Times New Roman" w:hAnsi="Times New Roman"/>
          <w:sz w:val="28"/>
          <w:szCs w:val="28"/>
        </w:rPr>
        <w:t xml:space="preserve"> </w:t>
      </w:r>
      <w:r w:rsidRPr="006E204D">
        <w:rPr>
          <w:rFonts w:ascii="Times New Roman" w:hAnsi="Times New Roman"/>
          <w:sz w:val="28"/>
          <w:szCs w:val="28"/>
        </w:rPr>
        <w:t>несостоявшимся;</w:t>
      </w:r>
    </w:p>
    <w:p w14:paraId="45580F5A" w14:textId="6377D787" w:rsidR="007A60E9" w:rsidRPr="006E204D" w:rsidRDefault="007A60E9" w:rsidP="007A60E9">
      <w:pPr>
        <w:pStyle w:val="a4"/>
        <w:ind w:firstLine="708"/>
        <w:jc w:val="both"/>
        <w:rPr>
          <w:rFonts w:ascii="Times New Roman" w:hAnsi="Times New Roman"/>
          <w:sz w:val="28"/>
          <w:szCs w:val="28"/>
        </w:rPr>
      </w:pPr>
      <w:r>
        <w:rPr>
          <w:rFonts w:ascii="Times New Roman" w:hAnsi="Times New Roman"/>
          <w:sz w:val="28"/>
          <w:szCs w:val="28"/>
        </w:rPr>
        <w:t xml:space="preserve">- </w:t>
      </w:r>
      <w:r w:rsidRPr="006E204D">
        <w:rPr>
          <w:rFonts w:ascii="Times New Roman" w:hAnsi="Times New Roman"/>
          <w:sz w:val="28"/>
          <w:szCs w:val="28"/>
        </w:rPr>
        <w:t>осуществление запроса у получателей</w:t>
      </w:r>
      <w:r>
        <w:rPr>
          <w:rFonts w:ascii="Times New Roman" w:hAnsi="Times New Roman"/>
          <w:sz w:val="28"/>
          <w:szCs w:val="28"/>
        </w:rPr>
        <w:t xml:space="preserve"> </w:t>
      </w:r>
      <w:r w:rsidR="00A03C25">
        <w:rPr>
          <w:rFonts w:ascii="Times New Roman" w:hAnsi="Times New Roman"/>
          <w:sz w:val="28"/>
          <w:szCs w:val="28"/>
        </w:rPr>
        <w:t>субсидии</w:t>
      </w:r>
      <w:r w:rsidR="00A03C25" w:rsidRPr="006E204D">
        <w:rPr>
          <w:rFonts w:ascii="Times New Roman" w:hAnsi="Times New Roman"/>
          <w:sz w:val="28"/>
          <w:szCs w:val="28"/>
        </w:rPr>
        <w:t xml:space="preserve"> </w:t>
      </w:r>
      <w:r w:rsidRPr="006E204D">
        <w:rPr>
          <w:rFonts w:ascii="Times New Roman" w:hAnsi="Times New Roman"/>
          <w:sz w:val="28"/>
          <w:szCs w:val="28"/>
        </w:rPr>
        <w:t>разъяснения в отношении представленных им документов и информации (при необходимости);</w:t>
      </w:r>
    </w:p>
    <w:p w14:paraId="5E51BEBE" w14:textId="7941D562" w:rsidR="007A60E9" w:rsidRDefault="007A60E9" w:rsidP="007A60E9">
      <w:pPr>
        <w:pStyle w:val="a4"/>
        <w:ind w:firstLine="708"/>
        <w:jc w:val="both"/>
        <w:rPr>
          <w:rFonts w:ascii="Times New Roman" w:hAnsi="Times New Roman"/>
          <w:sz w:val="28"/>
          <w:szCs w:val="28"/>
        </w:rPr>
      </w:pPr>
      <w:r>
        <w:rPr>
          <w:rFonts w:ascii="Times New Roman" w:hAnsi="Times New Roman"/>
          <w:sz w:val="28"/>
          <w:szCs w:val="28"/>
        </w:rPr>
        <w:t xml:space="preserve">- </w:t>
      </w:r>
      <w:r w:rsidRPr="006E204D">
        <w:rPr>
          <w:rFonts w:ascii="Times New Roman" w:hAnsi="Times New Roman"/>
          <w:sz w:val="28"/>
          <w:szCs w:val="28"/>
        </w:rPr>
        <w:t xml:space="preserve">подписание протоколов, формируемых в процессе проведения отбора </w:t>
      </w:r>
      <w:r>
        <w:rPr>
          <w:rFonts w:ascii="Times New Roman" w:hAnsi="Times New Roman"/>
          <w:sz w:val="28"/>
          <w:szCs w:val="28"/>
        </w:rPr>
        <w:t>получателей</w:t>
      </w:r>
      <w:r w:rsidR="00A03C25" w:rsidRPr="00A03C25">
        <w:rPr>
          <w:rFonts w:ascii="Times New Roman" w:hAnsi="Times New Roman"/>
          <w:sz w:val="28"/>
          <w:szCs w:val="28"/>
        </w:rPr>
        <w:t xml:space="preserve"> </w:t>
      </w:r>
      <w:r w:rsidR="00A03C25">
        <w:rPr>
          <w:rFonts w:ascii="Times New Roman" w:hAnsi="Times New Roman"/>
          <w:sz w:val="28"/>
          <w:szCs w:val="28"/>
        </w:rPr>
        <w:t>субсидии</w:t>
      </w:r>
      <w:r w:rsidRPr="006E204D">
        <w:rPr>
          <w:rFonts w:ascii="Times New Roman" w:hAnsi="Times New Roman"/>
          <w:sz w:val="28"/>
          <w:szCs w:val="28"/>
        </w:rPr>
        <w:t>;</w:t>
      </w:r>
    </w:p>
    <w:p w14:paraId="387112D5" w14:textId="15E8A8E6" w:rsidR="005C6EFB" w:rsidRDefault="005C6EFB" w:rsidP="007A60E9">
      <w:pPr>
        <w:pStyle w:val="a4"/>
        <w:ind w:firstLine="708"/>
        <w:jc w:val="both"/>
        <w:rPr>
          <w:rFonts w:ascii="Times New Roman" w:hAnsi="Times New Roman"/>
          <w:sz w:val="28"/>
          <w:szCs w:val="28"/>
        </w:rPr>
      </w:pPr>
      <w:r>
        <w:rPr>
          <w:rFonts w:ascii="Times New Roman" w:hAnsi="Times New Roman"/>
          <w:sz w:val="28"/>
        </w:rPr>
        <w:t xml:space="preserve">- подготовка предложений по формированию перечня </w:t>
      </w:r>
      <w:r w:rsidR="007D7A13">
        <w:rPr>
          <w:rFonts w:ascii="Times New Roman" w:hAnsi="Times New Roman"/>
          <w:sz w:val="28"/>
        </w:rPr>
        <w:t>проектов</w:t>
      </w:r>
      <w:r>
        <w:rPr>
          <w:rFonts w:ascii="Times New Roman" w:hAnsi="Times New Roman"/>
          <w:sz w:val="28"/>
        </w:rPr>
        <w:t xml:space="preserve"> </w:t>
      </w:r>
      <w:r w:rsidR="007D7A13" w:rsidRPr="00215205">
        <w:rPr>
          <w:rFonts w:ascii="Times New Roman" w:hAnsi="Times New Roman" w:cs="Times New Roman"/>
          <w:sz w:val="28"/>
          <w:szCs w:val="28"/>
        </w:rPr>
        <w:t>и направления его в Министерство сельского хозяйства Российской Федерации с целью выделения субсидий из федерального бюджета областному бюджету на очередной финансовый год и плановый период</w:t>
      </w:r>
      <w:r w:rsidR="007D7A13">
        <w:rPr>
          <w:rFonts w:ascii="Times New Roman" w:hAnsi="Times New Roman" w:cs="Times New Roman"/>
          <w:sz w:val="28"/>
          <w:szCs w:val="28"/>
        </w:rPr>
        <w:t>;</w:t>
      </w:r>
    </w:p>
    <w:p w14:paraId="40371614" w14:textId="77777777" w:rsidR="007A60E9" w:rsidRPr="006E204D" w:rsidRDefault="007A60E9" w:rsidP="007A60E9">
      <w:pPr>
        <w:pStyle w:val="a4"/>
        <w:ind w:firstLine="708"/>
        <w:jc w:val="both"/>
        <w:rPr>
          <w:rFonts w:ascii="Times New Roman" w:hAnsi="Times New Roman"/>
          <w:sz w:val="28"/>
          <w:szCs w:val="28"/>
        </w:rPr>
      </w:pPr>
      <w:r>
        <w:rPr>
          <w:rFonts w:ascii="Times New Roman" w:hAnsi="Times New Roman"/>
          <w:sz w:val="28"/>
          <w:szCs w:val="28"/>
        </w:rPr>
        <w:t xml:space="preserve">- </w:t>
      </w:r>
      <w:r w:rsidRPr="006E204D">
        <w:rPr>
          <w:rFonts w:ascii="Times New Roman" w:hAnsi="Times New Roman"/>
          <w:sz w:val="28"/>
          <w:szCs w:val="28"/>
        </w:rPr>
        <w:t>иные полномочия, не противоречащие законодательству Российской Федерации.</w:t>
      </w:r>
    </w:p>
    <w:p w14:paraId="1C56DCE0" w14:textId="77777777" w:rsidR="007A60E9" w:rsidRDefault="007A60E9" w:rsidP="007A60E9">
      <w:pPr>
        <w:pStyle w:val="ConsPlusNormal"/>
        <w:ind w:firstLine="708"/>
        <w:jc w:val="both"/>
        <w:rPr>
          <w:rFonts w:ascii="Times New Roman" w:hAnsi="Times New Roman" w:cs="Times New Roman"/>
          <w:sz w:val="28"/>
          <w:szCs w:val="28"/>
        </w:rPr>
      </w:pPr>
    </w:p>
    <w:p w14:paraId="4B644E86" w14:textId="16C1B91B" w:rsidR="007A60E9" w:rsidRDefault="007A60E9" w:rsidP="007A60E9">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6. Порядок проведения конкурса получателей</w:t>
      </w:r>
      <w:r w:rsidR="00CF7BD3">
        <w:rPr>
          <w:rFonts w:ascii="Times New Roman" w:hAnsi="Times New Roman" w:cs="Times New Roman"/>
          <w:sz w:val="28"/>
          <w:szCs w:val="28"/>
        </w:rPr>
        <w:t xml:space="preserve"> субсидии</w:t>
      </w:r>
    </w:p>
    <w:p w14:paraId="1E4E0D73" w14:textId="77777777" w:rsidR="00CF7BD3" w:rsidRPr="005055DA" w:rsidRDefault="00CF7BD3" w:rsidP="007A60E9">
      <w:pPr>
        <w:pStyle w:val="ConsPlusNormal"/>
        <w:ind w:firstLine="708"/>
        <w:jc w:val="center"/>
        <w:rPr>
          <w:rFonts w:ascii="Times New Roman" w:hAnsi="Times New Roman" w:cs="Times New Roman"/>
          <w:sz w:val="28"/>
          <w:szCs w:val="28"/>
        </w:rPr>
      </w:pPr>
    </w:p>
    <w:p w14:paraId="556B265F" w14:textId="0C7962F5"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6.1</w:t>
      </w:r>
      <w:r w:rsidRPr="007F57F2">
        <w:rPr>
          <w:rFonts w:ascii="Times New Roman" w:hAnsi="Times New Roman" w:cs="Times New Roman"/>
          <w:sz w:val="28"/>
          <w:szCs w:val="28"/>
        </w:rPr>
        <w:t xml:space="preserve">. Для участия в </w:t>
      </w:r>
      <w:r>
        <w:rPr>
          <w:rFonts w:ascii="Times New Roman" w:hAnsi="Times New Roman" w:cs="Times New Roman"/>
          <w:sz w:val="28"/>
          <w:szCs w:val="28"/>
        </w:rPr>
        <w:t>конкурсе</w:t>
      </w:r>
      <w:r w:rsidRPr="007F57F2">
        <w:rPr>
          <w:rFonts w:ascii="Times New Roman" w:hAnsi="Times New Roman" w:cs="Times New Roman"/>
          <w:sz w:val="28"/>
          <w:szCs w:val="28"/>
        </w:rPr>
        <w:t xml:space="preserve"> на предоставлени</w:t>
      </w:r>
      <w:r>
        <w:rPr>
          <w:rFonts w:ascii="Times New Roman" w:hAnsi="Times New Roman" w:cs="Times New Roman"/>
          <w:sz w:val="28"/>
          <w:szCs w:val="28"/>
        </w:rPr>
        <w:t>е субсидии получатель</w:t>
      </w:r>
      <w:r w:rsidRPr="007F57F2">
        <w:rPr>
          <w:rFonts w:ascii="Times New Roman" w:hAnsi="Times New Roman" w:cs="Times New Roman"/>
          <w:sz w:val="28"/>
          <w:szCs w:val="28"/>
        </w:rPr>
        <w:t xml:space="preserve"> </w:t>
      </w:r>
      <w:r>
        <w:rPr>
          <w:rFonts w:ascii="Times New Roman" w:hAnsi="Times New Roman" w:cs="Times New Roman"/>
          <w:sz w:val="28"/>
          <w:szCs w:val="28"/>
        </w:rPr>
        <w:t xml:space="preserve">субсидии, </w:t>
      </w:r>
      <w:r w:rsidRPr="007F57F2">
        <w:rPr>
          <w:rFonts w:ascii="Times New Roman" w:hAnsi="Times New Roman" w:cs="Times New Roman"/>
          <w:sz w:val="28"/>
          <w:szCs w:val="28"/>
        </w:rPr>
        <w:t xml:space="preserve">не позднее срока указанного в объявлении о </w:t>
      </w:r>
      <w:r>
        <w:rPr>
          <w:rFonts w:ascii="Times New Roman" w:hAnsi="Times New Roman" w:cs="Times New Roman"/>
          <w:sz w:val="28"/>
          <w:szCs w:val="28"/>
        </w:rPr>
        <w:t>конкурсе</w:t>
      </w:r>
      <w:r w:rsidRPr="007F57F2">
        <w:rPr>
          <w:rFonts w:ascii="Times New Roman" w:hAnsi="Times New Roman" w:cs="Times New Roman"/>
          <w:sz w:val="28"/>
          <w:szCs w:val="28"/>
        </w:rPr>
        <w:t xml:space="preserve"> получателей </w:t>
      </w:r>
      <w:r>
        <w:rPr>
          <w:rFonts w:ascii="Times New Roman" w:hAnsi="Times New Roman" w:cs="Times New Roman"/>
          <w:sz w:val="28"/>
          <w:szCs w:val="28"/>
        </w:rPr>
        <w:t xml:space="preserve">субсидии </w:t>
      </w:r>
      <w:r w:rsidRPr="007F57F2">
        <w:rPr>
          <w:rFonts w:ascii="Times New Roman" w:hAnsi="Times New Roman" w:cs="Times New Roman"/>
          <w:sz w:val="28"/>
          <w:szCs w:val="28"/>
        </w:rPr>
        <w:t xml:space="preserve">формирует в электронной форме посредством заполнения соответствующих экранных форм веб-интерфейса системы «Электронный бюджет» заявку и подгружает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w:t>
      </w:r>
    </w:p>
    <w:p w14:paraId="0AABDB10" w14:textId="3B43D0F3" w:rsidR="00CF7BD3" w:rsidRPr="00D75EC9"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Pr="00D75EC9">
        <w:rPr>
          <w:rFonts w:ascii="Times New Roman" w:hAnsi="Times New Roman" w:cs="Times New Roman"/>
          <w:sz w:val="28"/>
          <w:szCs w:val="28"/>
        </w:rPr>
        <w:t>.1.</w:t>
      </w:r>
      <w:r>
        <w:rPr>
          <w:rFonts w:ascii="Times New Roman" w:hAnsi="Times New Roman" w:cs="Times New Roman"/>
          <w:sz w:val="28"/>
          <w:szCs w:val="28"/>
        </w:rPr>
        <w:t>1</w:t>
      </w:r>
      <w:r w:rsidRPr="00D75EC9">
        <w:rPr>
          <w:rFonts w:ascii="Times New Roman" w:hAnsi="Times New Roman" w:cs="Times New Roman"/>
          <w:sz w:val="28"/>
          <w:szCs w:val="28"/>
        </w:rPr>
        <w:t xml:space="preserve">. </w:t>
      </w:r>
      <w:r>
        <w:rPr>
          <w:rFonts w:ascii="Times New Roman" w:hAnsi="Times New Roman" w:cs="Times New Roman"/>
          <w:sz w:val="28"/>
          <w:szCs w:val="28"/>
        </w:rPr>
        <w:t xml:space="preserve">Документ, удостоверяющий личность </w:t>
      </w:r>
      <w:r w:rsidR="00E63B59">
        <w:rPr>
          <w:rFonts w:ascii="Times New Roman" w:hAnsi="Times New Roman" w:cs="Times New Roman"/>
          <w:sz w:val="28"/>
          <w:szCs w:val="28"/>
        </w:rPr>
        <w:t xml:space="preserve">руководителя </w:t>
      </w:r>
      <w:r>
        <w:rPr>
          <w:rFonts w:ascii="Times New Roman" w:hAnsi="Times New Roman" w:cs="Times New Roman"/>
          <w:sz w:val="28"/>
          <w:szCs w:val="28"/>
        </w:rPr>
        <w:t>получателя</w:t>
      </w:r>
      <w:r w:rsidR="00E63B59">
        <w:rPr>
          <w:rFonts w:ascii="Times New Roman" w:hAnsi="Times New Roman" w:cs="Times New Roman"/>
          <w:sz w:val="28"/>
          <w:szCs w:val="28"/>
        </w:rPr>
        <w:t xml:space="preserve"> субсидии</w:t>
      </w:r>
      <w:r w:rsidRPr="00D75EC9">
        <w:rPr>
          <w:rFonts w:ascii="Times New Roman" w:hAnsi="Times New Roman" w:cs="Times New Roman"/>
          <w:sz w:val="28"/>
          <w:szCs w:val="28"/>
        </w:rPr>
        <w:t>.</w:t>
      </w:r>
    </w:p>
    <w:p w14:paraId="7F44B665" w14:textId="10B46EC0" w:rsidR="00E63B59" w:rsidRPr="00E63B59" w:rsidRDefault="00E63B59" w:rsidP="00E63B59">
      <w:pPr>
        <w:pStyle w:val="a4"/>
        <w:ind w:firstLine="708"/>
        <w:jc w:val="both"/>
        <w:rPr>
          <w:rFonts w:ascii="Times New Roman" w:hAnsi="Times New Roman" w:cs="Times New Roman"/>
          <w:sz w:val="28"/>
          <w:szCs w:val="28"/>
        </w:rPr>
      </w:pPr>
      <w:r>
        <w:rPr>
          <w:rFonts w:ascii="Times New Roman" w:hAnsi="Times New Roman" w:cs="Times New Roman"/>
          <w:sz w:val="28"/>
          <w:szCs w:val="28"/>
        </w:rPr>
        <w:t>6</w:t>
      </w:r>
      <w:r w:rsidRPr="00D75EC9">
        <w:rPr>
          <w:rFonts w:ascii="Times New Roman" w:hAnsi="Times New Roman" w:cs="Times New Roman"/>
          <w:sz w:val="28"/>
          <w:szCs w:val="28"/>
        </w:rPr>
        <w:t>.1.</w:t>
      </w:r>
      <w:r w:rsidR="00827537">
        <w:rPr>
          <w:rFonts w:ascii="Times New Roman" w:hAnsi="Times New Roman" w:cs="Times New Roman"/>
          <w:sz w:val="28"/>
          <w:szCs w:val="28"/>
        </w:rPr>
        <w:t>2</w:t>
      </w:r>
      <w:r w:rsidRPr="00D75EC9">
        <w:rPr>
          <w:rFonts w:ascii="Times New Roman" w:hAnsi="Times New Roman" w:cs="Times New Roman"/>
          <w:sz w:val="28"/>
          <w:szCs w:val="28"/>
        </w:rPr>
        <w:t xml:space="preserve">. </w:t>
      </w:r>
      <w:r>
        <w:rPr>
          <w:rFonts w:ascii="Times New Roman" w:hAnsi="Times New Roman" w:cs="Times New Roman"/>
          <w:sz w:val="28"/>
          <w:szCs w:val="28"/>
        </w:rPr>
        <w:t>Н</w:t>
      </w:r>
      <w:r w:rsidRPr="00E63B59">
        <w:rPr>
          <w:rFonts w:ascii="Times New Roman" w:hAnsi="Times New Roman" w:cs="Times New Roman"/>
          <w:sz w:val="28"/>
          <w:szCs w:val="28"/>
        </w:rPr>
        <w:t>ормативн</w:t>
      </w:r>
      <w:r>
        <w:rPr>
          <w:rFonts w:ascii="Times New Roman" w:hAnsi="Times New Roman" w:cs="Times New Roman"/>
          <w:sz w:val="28"/>
          <w:szCs w:val="28"/>
        </w:rPr>
        <w:t>ый</w:t>
      </w:r>
      <w:r w:rsidRPr="00E63B59">
        <w:rPr>
          <w:rFonts w:ascii="Times New Roman" w:hAnsi="Times New Roman" w:cs="Times New Roman"/>
          <w:sz w:val="28"/>
          <w:szCs w:val="28"/>
        </w:rPr>
        <w:t xml:space="preserve"> акт об утверждении муниципальной программы (подпрограммы) органа местного самоуправления муниципального образования Еврейской автономной области, предусматривающей реализацию проектов по направлениям, указанным в </w:t>
      </w:r>
      <w:hyperlink w:anchor="P73" w:tooltip="1.5. Субсидии предоставляются по следующим направлениям:">
        <w:r w:rsidRPr="00E63B59">
          <w:rPr>
            <w:rFonts w:ascii="Times New Roman" w:hAnsi="Times New Roman" w:cs="Times New Roman"/>
            <w:sz w:val="28"/>
            <w:szCs w:val="28"/>
          </w:rPr>
          <w:t>пункте 1.8 раздела 1</w:t>
        </w:r>
      </w:hyperlink>
      <w:r w:rsidRPr="00E63B59">
        <w:rPr>
          <w:rFonts w:ascii="Times New Roman" w:hAnsi="Times New Roman" w:cs="Times New Roman"/>
          <w:sz w:val="28"/>
          <w:szCs w:val="28"/>
        </w:rPr>
        <w:t xml:space="preserve"> настоящего Порядка</w:t>
      </w:r>
      <w:r w:rsidR="00CD57B1">
        <w:rPr>
          <w:rFonts w:ascii="Times New Roman" w:hAnsi="Times New Roman" w:cs="Times New Roman"/>
          <w:sz w:val="28"/>
          <w:szCs w:val="28"/>
        </w:rPr>
        <w:t>.</w:t>
      </w:r>
    </w:p>
    <w:p w14:paraId="0A163B5A" w14:textId="080DBDF3" w:rsidR="00E63B59" w:rsidRPr="00E63B59" w:rsidRDefault="00E63B59" w:rsidP="00E63B59">
      <w:pPr>
        <w:pStyle w:val="a4"/>
        <w:ind w:firstLine="708"/>
        <w:jc w:val="both"/>
        <w:rPr>
          <w:rFonts w:ascii="Times New Roman" w:hAnsi="Times New Roman" w:cs="Times New Roman"/>
          <w:sz w:val="28"/>
          <w:szCs w:val="28"/>
        </w:rPr>
      </w:pPr>
      <w:r>
        <w:rPr>
          <w:rFonts w:ascii="Times New Roman" w:hAnsi="Times New Roman" w:cs="Times New Roman"/>
          <w:sz w:val="28"/>
          <w:szCs w:val="28"/>
        </w:rPr>
        <w:t>6</w:t>
      </w:r>
      <w:r w:rsidRPr="00D75EC9">
        <w:rPr>
          <w:rFonts w:ascii="Times New Roman" w:hAnsi="Times New Roman" w:cs="Times New Roman"/>
          <w:sz w:val="28"/>
          <w:szCs w:val="28"/>
        </w:rPr>
        <w:t>.1.</w:t>
      </w:r>
      <w:r w:rsidR="00827537">
        <w:rPr>
          <w:rFonts w:ascii="Times New Roman" w:hAnsi="Times New Roman" w:cs="Times New Roman"/>
          <w:sz w:val="28"/>
          <w:szCs w:val="28"/>
        </w:rPr>
        <w:t>3</w:t>
      </w:r>
      <w:r w:rsidRPr="00D75EC9">
        <w:rPr>
          <w:rFonts w:ascii="Times New Roman" w:hAnsi="Times New Roman" w:cs="Times New Roman"/>
          <w:sz w:val="28"/>
          <w:szCs w:val="28"/>
        </w:rPr>
        <w:t xml:space="preserve">. </w:t>
      </w:r>
      <w:hyperlink w:anchor="P185" w:tooltip="                                  Паспорт">
        <w:r w:rsidR="00CD57B1">
          <w:rPr>
            <w:rFonts w:ascii="Times New Roman" w:hAnsi="Times New Roman" w:cs="Times New Roman"/>
            <w:sz w:val="28"/>
            <w:szCs w:val="28"/>
          </w:rPr>
          <w:t>П</w:t>
        </w:r>
        <w:r w:rsidRPr="00CD57B1">
          <w:rPr>
            <w:rFonts w:ascii="Times New Roman" w:hAnsi="Times New Roman" w:cs="Times New Roman"/>
            <w:sz w:val="28"/>
            <w:szCs w:val="28"/>
          </w:rPr>
          <w:t>аспорт</w:t>
        </w:r>
      </w:hyperlink>
      <w:r w:rsidRPr="00E63B59">
        <w:rPr>
          <w:rFonts w:ascii="Times New Roman" w:hAnsi="Times New Roman" w:cs="Times New Roman"/>
          <w:sz w:val="28"/>
          <w:szCs w:val="28"/>
        </w:rPr>
        <w:t xml:space="preserve"> проекта, претендующего на получение субсидии, по форме согласно приложению </w:t>
      </w:r>
      <w:r w:rsidR="00CD57B1">
        <w:rPr>
          <w:rFonts w:ascii="Times New Roman" w:hAnsi="Times New Roman" w:cs="Times New Roman"/>
          <w:sz w:val="28"/>
          <w:szCs w:val="28"/>
        </w:rPr>
        <w:t>№</w:t>
      </w:r>
      <w:r w:rsidRPr="00E63B59">
        <w:rPr>
          <w:rFonts w:ascii="Times New Roman" w:hAnsi="Times New Roman" w:cs="Times New Roman"/>
          <w:sz w:val="28"/>
          <w:szCs w:val="28"/>
        </w:rPr>
        <w:t xml:space="preserve"> 1 к настоящему Порядку</w:t>
      </w:r>
      <w:r w:rsidR="00CD57B1">
        <w:rPr>
          <w:rFonts w:ascii="Times New Roman" w:hAnsi="Times New Roman" w:cs="Times New Roman"/>
          <w:sz w:val="28"/>
          <w:szCs w:val="28"/>
        </w:rPr>
        <w:t>.</w:t>
      </w:r>
    </w:p>
    <w:p w14:paraId="71C005EE" w14:textId="41EF1CC9" w:rsidR="00827537" w:rsidRPr="00827537" w:rsidRDefault="00CD57B1" w:rsidP="00827537">
      <w:pPr>
        <w:pStyle w:val="a4"/>
        <w:ind w:firstLine="708"/>
        <w:jc w:val="both"/>
        <w:rPr>
          <w:rFonts w:ascii="Times New Roman" w:hAnsi="Times New Roman" w:cs="Times New Roman"/>
          <w:sz w:val="28"/>
          <w:szCs w:val="28"/>
        </w:rPr>
      </w:pPr>
      <w:r w:rsidRPr="00827537">
        <w:rPr>
          <w:rFonts w:ascii="Times New Roman" w:hAnsi="Times New Roman" w:cs="Times New Roman"/>
          <w:sz w:val="28"/>
          <w:szCs w:val="28"/>
        </w:rPr>
        <w:lastRenderedPageBreak/>
        <w:t>6.1.</w:t>
      </w:r>
      <w:r w:rsidR="00827537">
        <w:rPr>
          <w:rFonts w:ascii="Times New Roman" w:hAnsi="Times New Roman" w:cs="Times New Roman"/>
          <w:sz w:val="28"/>
          <w:szCs w:val="28"/>
        </w:rPr>
        <w:t>4</w:t>
      </w:r>
      <w:r w:rsidRPr="00827537">
        <w:rPr>
          <w:rFonts w:ascii="Times New Roman" w:hAnsi="Times New Roman" w:cs="Times New Roman"/>
          <w:sz w:val="28"/>
          <w:szCs w:val="28"/>
        </w:rPr>
        <w:t xml:space="preserve">. </w:t>
      </w:r>
      <w:r w:rsidR="00827537" w:rsidRPr="00827537">
        <w:rPr>
          <w:rFonts w:ascii="Times New Roman" w:hAnsi="Times New Roman" w:cs="Times New Roman"/>
          <w:sz w:val="28"/>
          <w:szCs w:val="28"/>
        </w:rPr>
        <w:t>Гарантийное письмо, подписанное руководителем получателя субсидии, подтверждающие выделение из местного бюджета необходимых объемов бюджетных ассигнований в целях софинансирования проекта.</w:t>
      </w:r>
    </w:p>
    <w:p w14:paraId="32B9D5A3" w14:textId="4C8BB44B" w:rsidR="00E63B59" w:rsidRPr="00E63B59" w:rsidRDefault="00827537" w:rsidP="00827537">
      <w:pPr>
        <w:pStyle w:val="a4"/>
        <w:ind w:firstLine="708"/>
        <w:jc w:val="both"/>
        <w:rPr>
          <w:rFonts w:ascii="Times New Roman" w:hAnsi="Times New Roman" w:cs="Times New Roman"/>
          <w:sz w:val="28"/>
          <w:szCs w:val="28"/>
        </w:rPr>
      </w:pPr>
      <w:r w:rsidRPr="00827537">
        <w:rPr>
          <w:rFonts w:ascii="Times New Roman" w:hAnsi="Times New Roman" w:cs="Times New Roman"/>
          <w:sz w:val="28"/>
          <w:szCs w:val="28"/>
        </w:rPr>
        <w:t>6.1.</w:t>
      </w:r>
      <w:r>
        <w:rPr>
          <w:rFonts w:ascii="Times New Roman" w:hAnsi="Times New Roman" w:cs="Times New Roman"/>
          <w:sz w:val="28"/>
          <w:szCs w:val="28"/>
        </w:rPr>
        <w:t>5</w:t>
      </w:r>
      <w:r w:rsidRPr="00827537">
        <w:rPr>
          <w:rFonts w:ascii="Times New Roman" w:hAnsi="Times New Roman" w:cs="Times New Roman"/>
          <w:sz w:val="28"/>
          <w:szCs w:val="28"/>
        </w:rPr>
        <w:t xml:space="preserve">. </w:t>
      </w:r>
      <w:r>
        <w:rPr>
          <w:rFonts w:ascii="Times New Roman" w:hAnsi="Times New Roman" w:cs="Times New Roman"/>
          <w:sz w:val="28"/>
          <w:szCs w:val="28"/>
        </w:rPr>
        <w:t>Д</w:t>
      </w:r>
      <w:r w:rsidR="00E63B59" w:rsidRPr="00E63B59">
        <w:rPr>
          <w:rFonts w:ascii="Times New Roman" w:hAnsi="Times New Roman" w:cs="Times New Roman"/>
          <w:sz w:val="28"/>
          <w:szCs w:val="28"/>
        </w:rPr>
        <w:t>окумент</w:t>
      </w:r>
      <w:r>
        <w:rPr>
          <w:rFonts w:ascii="Times New Roman" w:hAnsi="Times New Roman" w:cs="Times New Roman"/>
          <w:sz w:val="28"/>
          <w:szCs w:val="28"/>
        </w:rPr>
        <w:t>ы</w:t>
      </w:r>
      <w:r w:rsidR="00E63B59" w:rsidRPr="00E63B59">
        <w:rPr>
          <w:rFonts w:ascii="Times New Roman" w:hAnsi="Times New Roman" w:cs="Times New Roman"/>
          <w:sz w:val="28"/>
          <w:szCs w:val="28"/>
        </w:rPr>
        <w:t>, подтверждающи</w:t>
      </w:r>
      <w:r>
        <w:rPr>
          <w:rFonts w:ascii="Times New Roman" w:hAnsi="Times New Roman" w:cs="Times New Roman"/>
          <w:sz w:val="28"/>
          <w:szCs w:val="28"/>
        </w:rPr>
        <w:t>е</w:t>
      </w:r>
      <w:r w:rsidR="00E63B59" w:rsidRPr="00E63B59">
        <w:rPr>
          <w:rFonts w:ascii="Times New Roman" w:hAnsi="Times New Roman" w:cs="Times New Roman"/>
          <w:sz w:val="28"/>
          <w:szCs w:val="28"/>
        </w:rPr>
        <w:t xml:space="preserve"> результаты общественного обсуждения мероприятий проекта, протокольное решение (соглашение, решение схода граждан), подтверждающее совместное участие органа местного самоуправления муниципального образования Еврейской автономной области, граждан, юридических лиц и индивидуальных предпринимателей в реализации проекта</w:t>
      </w:r>
      <w:r w:rsidR="00806CD8">
        <w:rPr>
          <w:rFonts w:ascii="Times New Roman" w:hAnsi="Times New Roman" w:cs="Times New Roman"/>
          <w:sz w:val="28"/>
          <w:szCs w:val="28"/>
        </w:rPr>
        <w:t>.</w:t>
      </w:r>
    </w:p>
    <w:p w14:paraId="7CE778BA" w14:textId="1F47E1B5" w:rsidR="00806CD8" w:rsidRDefault="00806CD8" w:rsidP="00806CD8">
      <w:pPr>
        <w:pStyle w:val="a4"/>
        <w:ind w:firstLine="708"/>
        <w:jc w:val="both"/>
        <w:rPr>
          <w:rFonts w:ascii="Times New Roman" w:hAnsi="Times New Roman" w:cs="Times New Roman"/>
          <w:sz w:val="28"/>
          <w:szCs w:val="28"/>
        </w:rPr>
      </w:pPr>
      <w:r w:rsidRPr="00827537">
        <w:rPr>
          <w:rFonts w:ascii="Times New Roman" w:hAnsi="Times New Roman" w:cs="Times New Roman"/>
          <w:sz w:val="28"/>
          <w:szCs w:val="28"/>
        </w:rPr>
        <w:t>6.1.</w:t>
      </w:r>
      <w:r>
        <w:rPr>
          <w:rFonts w:ascii="Times New Roman" w:hAnsi="Times New Roman" w:cs="Times New Roman"/>
          <w:sz w:val="28"/>
          <w:szCs w:val="28"/>
        </w:rPr>
        <w:t>6</w:t>
      </w:r>
      <w:r w:rsidRPr="00827537">
        <w:rPr>
          <w:rFonts w:ascii="Times New Roman" w:hAnsi="Times New Roman" w:cs="Times New Roman"/>
          <w:sz w:val="28"/>
          <w:szCs w:val="28"/>
        </w:rPr>
        <w:t xml:space="preserve">. </w:t>
      </w:r>
      <w:r w:rsidR="00CE2D9D">
        <w:rPr>
          <w:rFonts w:ascii="Times New Roman" w:hAnsi="Times New Roman" w:cs="Times New Roman"/>
          <w:sz w:val="28"/>
          <w:szCs w:val="28"/>
        </w:rPr>
        <w:t>П</w:t>
      </w:r>
      <w:r w:rsidR="00CE2D9D" w:rsidRPr="009F6196">
        <w:rPr>
          <w:rFonts w:ascii="Times New Roman" w:hAnsi="Times New Roman"/>
          <w:sz w:val="28"/>
        </w:rPr>
        <w:t>исьмо,</w:t>
      </w:r>
      <w:r w:rsidRPr="009F6196">
        <w:rPr>
          <w:rFonts w:ascii="Times New Roman" w:hAnsi="Times New Roman"/>
          <w:sz w:val="28"/>
        </w:rPr>
        <w:t xml:space="preserve"> </w:t>
      </w:r>
      <w:r w:rsidR="00CE2D9D" w:rsidRPr="00827537">
        <w:rPr>
          <w:rFonts w:ascii="Times New Roman" w:hAnsi="Times New Roman" w:cs="Times New Roman"/>
          <w:sz w:val="28"/>
          <w:szCs w:val="28"/>
        </w:rPr>
        <w:t>подписанное руководителем получателя субсидии</w:t>
      </w:r>
      <w:r w:rsidRPr="009F6196">
        <w:rPr>
          <w:rFonts w:ascii="Times New Roman" w:hAnsi="Times New Roman"/>
          <w:sz w:val="28"/>
        </w:rPr>
        <w:t xml:space="preserve">, подтверждающее планируемое участие заинтересованных сторон в софинансировании </w:t>
      </w:r>
      <w:r w:rsidR="00CE2D9D">
        <w:rPr>
          <w:rFonts w:ascii="Times New Roman" w:hAnsi="Times New Roman"/>
          <w:sz w:val="28"/>
        </w:rPr>
        <w:t>п</w:t>
      </w:r>
      <w:r w:rsidRPr="009F6196">
        <w:rPr>
          <w:rFonts w:ascii="Times New Roman" w:hAnsi="Times New Roman"/>
          <w:sz w:val="28"/>
        </w:rPr>
        <w:t>роекта, с приложением копий, обосновывающих указанное письмо документов (протоколы собраний, сходов, опросов граждан, общественных слушаний</w:t>
      </w:r>
      <w:r w:rsidR="00CE2D9D">
        <w:rPr>
          <w:rFonts w:ascii="Times New Roman" w:hAnsi="Times New Roman"/>
          <w:sz w:val="28"/>
        </w:rPr>
        <w:t>,</w:t>
      </w:r>
      <w:r w:rsidR="00CE2D9D" w:rsidRPr="00CE2D9D">
        <w:rPr>
          <w:rFonts w:ascii="Times New Roman" w:hAnsi="Times New Roman" w:cs="Times New Roman"/>
          <w:sz w:val="28"/>
          <w:szCs w:val="28"/>
        </w:rPr>
        <w:t xml:space="preserve"> </w:t>
      </w:r>
      <w:r w:rsidR="00CE2D9D" w:rsidRPr="00E63B59">
        <w:rPr>
          <w:rFonts w:ascii="Times New Roman" w:hAnsi="Times New Roman" w:cs="Times New Roman"/>
          <w:sz w:val="28"/>
          <w:szCs w:val="28"/>
        </w:rPr>
        <w:t>договоры (соглашения) и т.д.)</w:t>
      </w:r>
      <w:r w:rsidR="00CE2D9D">
        <w:rPr>
          <w:rFonts w:ascii="Times New Roman" w:hAnsi="Times New Roman" w:cs="Times New Roman"/>
          <w:sz w:val="28"/>
          <w:szCs w:val="28"/>
        </w:rPr>
        <w:t>.</w:t>
      </w:r>
    </w:p>
    <w:p w14:paraId="70897B8D" w14:textId="79516AC8" w:rsidR="00E63B59" w:rsidRPr="00E63B59" w:rsidRDefault="00CE2D9D" w:rsidP="00CE2D9D">
      <w:pPr>
        <w:pStyle w:val="a4"/>
        <w:ind w:firstLine="708"/>
        <w:jc w:val="both"/>
        <w:rPr>
          <w:rFonts w:ascii="Times New Roman" w:hAnsi="Times New Roman" w:cs="Times New Roman"/>
          <w:sz w:val="28"/>
          <w:szCs w:val="28"/>
        </w:rPr>
      </w:pPr>
      <w:r w:rsidRPr="00827537">
        <w:rPr>
          <w:rFonts w:ascii="Times New Roman" w:hAnsi="Times New Roman" w:cs="Times New Roman"/>
          <w:sz w:val="28"/>
          <w:szCs w:val="28"/>
        </w:rPr>
        <w:t>6.1.</w:t>
      </w:r>
      <w:r>
        <w:rPr>
          <w:rFonts w:ascii="Times New Roman" w:hAnsi="Times New Roman" w:cs="Times New Roman"/>
          <w:sz w:val="28"/>
          <w:szCs w:val="28"/>
        </w:rPr>
        <w:t>7</w:t>
      </w:r>
      <w:r w:rsidRPr="00827537">
        <w:rPr>
          <w:rFonts w:ascii="Times New Roman" w:hAnsi="Times New Roman" w:cs="Times New Roman"/>
          <w:sz w:val="28"/>
          <w:szCs w:val="28"/>
        </w:rPr>
        <w:t>.</w:t>
      </w:r>
      <w:r>
        <w:rPr>
          <w:rFonts w:ascii="Times New Roman" w:hAnsi="Times New Roman" w:cs="Times New Roman"/>
          <w:sz w:val="28"/>
          <w:szCs w:val="28"/>
        </w:rPr>
        <w:t xml:space="preserve"> П</w:t>
      </w:r>
      <w:r w:rsidRPr="009F6196">
        <w:rPr>
          <w:rFonts w:ascii="Times New Roman" w:hAnsi="Times New Roman"/>
          <w:sz w:val="28"/>
        </w:rPr>
        <w:t xml:space="preserve">исьмо, </w:t>
      </w:r>
      <w:r w:rsidRPr="00827537">
        <w:rPr>
          <w:rFonts w:ascii="Times New Roman" w:hAnsi="Times New Roman" w:cs="Times New Roman"/>
          <w:sz w:val="28"/>
          <w:szCs w:val="28"/>
        </w:rPr>
        <w:t>подписанное руководителем получателя субсидии</w:t>
      </w:r>
      <w:r>
        <w:rPr>
          <w:rFonts w:ascii="Times New Roman" w:hAnsi="Times New Roman" w:cs="Times New Roman"/>
          <w:sz w:val="28"/>
          <w:szCs w:val="28"/>
        </w:rPr>
        <w:t xml:space="preserve"> с указанием</w:t>
      </w:r>
      <w:r w:rsidRPr="009F6196">
        <w:rPr>
          <w:rFonts w:ascii="Times New Roman" w:hAnsi="Times New Roman"/>
          <w:sz w:val="28"/>
        </w:rPr>
        <w:t xml:space="preserve"> </w:t>
      </w:r>
      <w:r w:rsidR="00E63B59" w:rsidRPr="00E63B59">
        <w:rPr>
          <w:rFonts w:ascii="Times New Roman" w:hAnsi="Times New Roman" w:cs="Times New Roman"/>
          <w:sz w:val="28"/>
          <w:szCs w:val="28"/>
        </w:rPr>
        <w:t>численности выгодоприобретателей проекта - жителей, которые получат пользу от проекта, пользователей объектами, созданными (обустроенными) в рамках проекта</w:t>
      </w:r>
      <w:r>
        <w:rPr>
          <w:rFonts w:ascii="Times New Roman" w:hAnsi="Times New Roman" w:cs="Times New Roman"/>
          <w:sz w:val="28"/>
          <w:szCs w:val="28"/>
        </w:rPr>
        <w:t>.</w:t>
      </w:r>
    </w:p>
    <w:p w14:paraId="6555B54D" w14:textId="468E86BC" w:rsidR="00E63B59" w:rsidRPr="00E63B59" w:rsidRDefault="00CE2D9D" w:rsidP="00CE2D9D">
      <w:pPr>
        <w:pStyle w:val="a4"/>
        <w:ind w:firstLine="708"/>
        <w:jc w:val="both"/>
        <w:rPr>
          <w:rFonts w:ascii="Times New Roman" w:hAnsi="Times New Roman" w:cs="Times New Roman"/>
          <w:sz w:val="28"/>
          <w:szCs w:val="28"/>
        </w:rPr>
      </w:pPr>
      <w:r w:rsidRPr="00827537">
        <w:rPr>
          <w:rFonts w:ascii="Times New Roman" w:hAnsi="Times New Roman" w:cs="Times New Roman"/>
          <w:sz w:val="28"/>
          <w:szCs w:val="28"/>
        </w:rPr>
        <w:t>6.1.</w:t>
      </w:r>
      <w:r>
        <w:rPr>
          <w:rFonts w:ascii="Times New Roman" w:hAnsi="Times New Roman" w:cs="Times New Roman"/>
          <w:sz w:val="28"/>
          <w:szCs w:val="28"/>
        </w:rPr>
        <w:t>7</w:t>
      </w:r>
      <w:r w:rsidRPr="00827537">
        <w:rPr>
          <w:rFonts w:ascii="Times New Roman" w:hAnsi="Times New Roman" w:cs="Times New Roman"/>
          <w:sz w:val="28"/>
          <w:szCs w:val="28"/>
        </w:rPr>
        <w:t>.</w:t>
      </w:r>
      <w:r>
        <w:rPr>
          <w:rFonts w:ascii="Times New Roman" w:hAnsi="Times New Roman" w:cs="Times New Roman"/>
          <w:sz w:val="28"/>
          <w:szCs w:val="28"/>
        </w:rPr>
        <w:t xml:space="preserve"> </w:t>
      </w:r>
      <w:hyperlink w:anchor="P385" w:tooltip="ИНФОРМАЦИЯ">
        <w:r>
          <w:rPr>
            <w:rFonts w:ascii="Times New Roman" w:hAnsi="Times New Roman" w:cs="Times New Roman"/>
            <w:sz w:val="28"/>
            <w:szCs w:val="28"/>
          </w:rPr>
          <w:t>И</w:t>
        </w:r>
        <w:r w:rsidR="00E63B59" w:rsidRPr="00CE2D9D">
          <w:rPr>
            <w:rFonts w:ascii="Times New Roman" w:hAnsi="Times New Roman" w:cs="Times New Roman"/>
            <w:sz w:val="28"/>
            <w:szCs w:val="28"/>
          </w:rPr>
          <w:t>нформация</w:t>
        </w:r>
      </w:hyperlink>
      <w:r w:rsidR="00E63B59" w:rsidRPr="00E63B59">
        <w:rPr>
          <w:rFonts w:ascii="Times New Roman" w:hAnsi="Times New Roman" w:cs="Times New Roman"/>
          <w:sz w:val="28"/>
          <w:szCs w:val="28"/>
        </w:rPr>
        <w:t xml:space="preserve"> по показателям проекта по форме согласно приложению </w:t>
      </w:r>
      <w:r>
        <w:rPr>
          <w:rFonts w:ascii="Times New Roman" w:hAnsi="Times New Roman" w:cs="Times New Roman"/>
          <w:sz w:val="28"/>
          <w:szCs w:val="28"/>
        </w:rPr>
        <w:t>№ 2</w:t>
      </w:r>
      <w:r w:rsidR="00E63B59" w:rsidRPr="00E63B59">
        <w:rPr>
          <w:rFonts w:ascii="Times New Roman" w:hAnsi="Times New Roman" w:cs="Times New Roman"/>
          <w:sz w:val="28"/>
          <w:szCs w:val="28"/>
        </w:rPr>
        <w:t xml:space="preserve"> к настоящему Порядку.</w:t>
      </w:r>
    </w:p>
    <w:p w14:paraId="30EA4A07" w14:textId="6790A097" w:rsidR="00CF7BD3" w:rsidRPr="00D75EC9"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Pr="00D75EC9">
        <w:rPr>
          <w:rFonts w:ascii="Times New Roman" w:hAnsi="Times New Roman" w:cs="Times New Roman"/>
          <w:sz w:val="28"/>
          <w:szCs w:val="28"/>
        </w:rPr>
        <w:t>.1.</w:t>
      </w:r>
      <w:r w:rsidR="00CE2D9D">
        <w:rPr>
          <w:rFonts w:ascii="Times New Roman" w:hAnsi="Times New Roman" w:cs="Times New Roman"/>
          <w:sz w:val="28"/>
          <w:szCs w:val="28"/>
        </w:rPr>
        <w:t>8</w:t>
      </w:r>
      <w:r w:rsidRPr="00D75EC9">
        <w:rPr>
          <w:rFonts w:ascii="Times New Roman" w:hAnsi="Times New Roman" w:cs="Times New Roman"/>
          <w:sz w:val="28"/>
          <w:szCs w:val="28"/>
        </w:rPr>
        <w:t xml:space="preserve">. Согласие на публикацию (размещение) в информационно-телекоммуникационной сети «Интернет» информации об участнике конкурса, о подаваемой </w:t>
      </w:r>
      <w:r>
        <w:rPr>
          <w:rFonts w:ascii="Times New Roman" w:hAnsi="Times New Roman" w:cs="Times New Roman"/>
          <w:sz w:val="28"/>
          <w:szCs w:val="28"/>
        </w:rPr>
        <w:t xml:space="preserve">получателем </w:t>
      </w:r>
      <w:r w:rsidR="00CE2D9D">
        <w:rPr>
          <w:rFonts w:ascii="Times New Roman" w:hAnsi="Times New Roman" w:cs="Times New Roman"/>
          <w:sz w:val="28"/>
          <w:szCs w:val="28"/>
        </w:rPr>
        <w:t xml:space="preserve">субсидии </w:t>
      </w:r>
      <w:r w:rsidRPr="00D75EC9">
        <w:rPr>
          <w:rFonts w:ascii="Times New Roman" w:hAnsi="Times New Roman" w:cs="Times New Roman"/>
          <w:sz w:val="28"/>
          <w:szCs w:val="28"/>
        </w:rPr>
        <w:t xml:space="preserve">заявке, а также иной информации об </w:t>
      </w:r>
      <w:r>
        <w:rPr>
          <w:rFonts w:ascii="Times New Roman" w:hAnsi="Times New Roman" w:cs="Times New Roman"/>
          <w:sz w:val="28"/>
          <w:szCs w:val="28"/>
        </w:rPr>
        <w:t xml:space="preserve">получателе </w:t>
      </w:r>
      <w:r w:rsidR="00CE2D9D">
        <w:rPr>
          <w:rFonts w:ascii="Times New Roman" w:hAnsi="Times New Roman" w:cs="Times New Roman"/>
          <w:sz w:val="28"/>
          <w:szCs w:val="28"/>
        </w:rPr>
        <w:t>субсидии</w:t>
      </w:r>
      <w:r w:rsidRPr="00D75EC9">
        <w:rPr>
          <w:rFonts w:ascii="Times New Roman" w:hAnsi="Times New Roman" w:cs="Times New Roman"/>
          <w:sz w:val="28"/>
          <w:szCs w:val="28"/>
        </w:rPr>
        <w:t>, связанной с соответствующим конкурсом и результатом предоставления</w:t>
      </w:r>
      <w:r w:rsidR="001E6E74" w:rsidRPr="001E6E74">
        <w:rPr>
          <w:rFonts w:ascii="Times New Roman" w:hAnsi="Times New Roman" w:cs="Times New Roman"/>
          <w:sz w:val="28"/>
          <w:szCs w:val="28"/>
        </w:rPr>
        <w:t xml:space="preserve"> </w:t>
      </w:r>
      <w:r w:rsidR="001E6E74">
        <w:rPr>
          <w:rFonts w:ascii="Times New Roman" w:hAnsi="Times New Roman" w:cs="Times New Roman"/>
          <w:sz w:val="28"/>
          <w:szCs w:val="28"/>
        </w:rPr>
        <w:t>субсидии</w:t>
      </w:r>
      <w:r w:rsidRPr="00D75EC9">
        <w:rPr>
          <w:rFonts w:ascii="Times New Roman" w:hAnsi="Times New Roman" w:cs="Times New Roman"/>
          <w:sz w:val="28"/>
          <w:szCs w:val="28"/>
        </w:rPr>
        <w:t>.</w:t>
      </w:r>
    </w:p>
    <w:p w14:paraId="794F3BD1" w14:textId="7D68DCF4"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8C54E5">
        <w:rPr>
          <w:rFonts w:ascii="Times New Roman" w:hAnsi="Times New Roman" w:cs="Times New Roman"/>
          <w:sz w:val="28"/>
          <w:szCs w:val="28"/>
        </w:rPr>
        <w:t>2</w:t>
      </w:r>
      <w:r>
        <w:rPr>
          <w:rFonts w:ascii="Times New Roman" w:hAnsi="Times New Roman" w:cs="Times New Roman"/>
          <w:sz w:val="28"/>
          <w:szCs w:val="28"/>
        </w:rPr>
        <w:t>.</w:t>
      </w:r>
      <w:r w:rsidRPr="007F57F2">
        <w:rPr>
          <w:rFonts w:ascii="Times New Roman" w:hAnsi="Times New Roman" w:cs="Times New Roman"/>
          <w:sz w:val="28"/>
          <w:szCs w:val="28"/>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w:t>
      </w:r>
      <w:r w:rsidR="008C54E5">
        <w:rPr>
          <w:rFonts w:ascii="Times New Roman" w:hAnsi="Times New Roman" w:cs="Times New Roman"/>
          <w:sz w:val="28"/>
          <w:szCs w:val="28"/>
        </w:rPr>
        <w:t>субсидии</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в соответствии с законодательством Российской Федерации. </w:t>
      </w:r>
    </w:p>
    <w:p w14:paraId="6FB6B643" w14:textId="77777777" w:rsidR="00CF7BD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14:paraId="4F7B1390" w14:textId="5A68393A" w:rsidR="00CF7BD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Датой и временем представления получател</w:t>
      </w:r>
      <w:r>
        <w:rPr>
          <w:rFonts w:ascii="Times New Roman" w:hAnsi="Times New Roman" w:cs="Times New Roman"/>
          <w:sz w:val="28"/>
          <w:szCs w:val="28"/>
        </w:rPr>
        <w:t>ем</w:t>
      </w:r>
      <w:r w:rsidRPr="007F57F2">
        <w:rPr>
          <w:rFonts w:ascii="Times New Roman" w:hAnsi="Times New Roman" w:cs="Times New Roman"/>
          <w:sz w:val="28"/>
          <w:szCs w:val="28"/>
        </w:rPr>
        <w:t xml:space="preserve"> </w:t>
      </w:r>
      <w:r w:rsidR="008C54E5">
        <w:rPr>
          <w:rFonts w:ascii="Times New Roman" w:hAnsi="Times New Roman" w:cs="Times New Roman"/>
          <w:sz w:val="28"/>
          <w:szCs w:val="28"/>
        </w:rPr>
        <w:t>субсидии</w:t>
      </w:r>
      <w:r w:rsidR="008C54E5" w:rsidRPr="007F57F2">
        <w:rPr>
          <w:rFonts w:ascii="Times New Roman" w:hAnsi="Times New Roman" w:cs="Times New Roman"/>
          <w:sz w:val="28"/>
          <w:szCs w:val="28"/>
        </w:rPr>
        <w:t xml:space="preserve"> </w:t>
      </w:r>
      <w:r w:rsidRPr="007F57F2">
        <w:rPr>
          <w:rFonts w:ascii="Times New Roman" w:hAnsi="Times New Roman" w:cs="Times New Roman"/>
          <w:sz w:val="28"/>
          <w:szCs w:val="28"/>
        </w:rPr>
        <w:t xml:space="preserve">заявки считаются дата и время подписания получателем </w:t>
      </w:r>
      <w:r w:rsidR="008C54E5">
        <w:rPr>
          <w:rFonts w:ascii="Times New Roman" w:hAnsi="Times New Roman" w:cs="Times New Roman"/>
          <w:sz w:val="28"/>
          <w:szCs w:val="28"/>
        </w:rPr>
        <w:t>субсидии</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указанной заявки с присвоением ей регистрационного номера в системе «Электронный бюджет». </w:t>
      </w:r>
    </w:p>
    <w:p w14:paraId="042A0F80" w14:textId="3FDA1C36"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Заявка подписывается усиленной квалифицированной электронной подписью руководителя получателя </w:t>
      </w:r>
      <w:r w:rsidR="00213CA1">
        <w:rPr>
          <w:rFonts w:ascii="Times New Roman" w:hAnsi="Times New Roman" w:cs="Times New Roman"/>
          <w:sz w:val="28"/>
          <w:szCs w:val="28"/>
        </w:rPr>
        <w:t>субсидии</w:t>
      </w:r>
      <w:r>
        <w:rPr>
          <w:rFonts w:ascii="Times New Roman" w:hAnsi="Times New Roman" w:cs="Times New Roman"/>
          <w:sz w:val="28"/>
          <w:szCs w:val="28"/>
        </w:rPr>
        <w:t xml:space="preserve"> или уполномоченного им лица</w:t>
      </w:r>
      <w:r w:rsidR="00213CA1">
        <w:rPr>
          <w:rFonts w:ascii="Times New Roman" w:hAnsi="Times New Roman" w:cs="Times New Roman"/>
          <w:sz w:val="28"/>
          <w:szCs w:val="28"/>
        </w:rPr>
        <w:t>.</w:t>
      </w:r>
    </w:p>
    <w:p w14:paraId="33711610" w14:textId="56BF5919"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963DD4">
        <w:rPr>
          <w:rFonts w:ascii="Times New Roman" w:hAnsi="Times New Roman" w:cs="Times New Roman"/>
          <w:sz w:val="28"/>
          <w:szCs w:val="28"/>
        </w:rPr>
        <w:t>3</w:t>
      </w:r>
      <w:r w:rsidRPr="007F57F2">
        <w:rPr>
          <w:rFonts w:ascii="Times New Roman" w:hAnsi="Times New Roman" w:cs="Times New Roman"/>
          <w:sz w:val="28"/>
          <w:szCs w:val="28"/>
        </w:rPr>
        <w:t xml:space="preserve">. Проверка получателей </w:t>
      </w:r>
      <w:r w:rsidR="00213CA1">
        <w:rPr>
          <w:rFonts w:ascii="Times New Roman" w:hAnsi="Times New Roman" w:cs="Times New Roman"/>
          <w:sz w:val="28"/>
          <w:szCs w:val="28"/>
        </w:rPr>
        <w:t>субсидии</w:t>
      </w:r>
      <w:r w:rsidR="00213CA1" w:rsidRPr="007F57F2">
        <w:rPr>
          <w:rFonts w:ascii="Times New Roman" w:hAnsi="Times New Roman" w:cs="Times New Roman"/>
          <w:sz w:val="28"/>
          <w:szCs w:val="28"/>
        </w:rPr>
        <w:t xml:space="preserve"> </w:t>
      </w:r>
      <w:r w:rsidRPr="007F57F2">
        <w:rPr>
          <w:rFonts w:ascii="Times New Roman" w:hAnsi="Times New Roman" w:cs="Times New Roman"/>
          <w:sz w:val="28"/>
          <w:szCs w:val="28"/>
        </w:rPr>
        <w:t xml:space="preserve">на соответствие требованиям, указанным в </w:t>
      </w:r>
      <w:r>
        <w:rPr>
          <w:rFonts w:ascii="Times New Roman" w:hAnsi="Times New Roman" w:cs="Times New Roman"/>
          <w:sz w:val="28"/>
          <w:szCs w:val="28"/>
        </w:rPr>
        <w:t xml:space="preserve">разделе 2 </w:t>
      </w:r>
      <w:r w:rsidRPr="007F57F2">
        <w:rPr>
          <w:rFonts w:ascii="Times New Roman" w:hAnsi="Times New Roman" w:cs="Times New Roman"/>
          <w:sz w:val="28"/>
          <w:szCs w:val="28"/>
        </w:rPr>
        <w:t xml:space="preserve">настоящего Порядка, осуществляется автоматически в системе «Электронный бюджет» по данным государственных </w:t>
      </w:r>
      <w:r w:rsidRPr="007F57F2">
        <w:rPr>
          <w:rFonts w:ascii="Times New Roman" w:hAnsi="Times New Roman" w:cs="Times New Roman"/>
          <w:sz w:val="28"/>
          <w:szCs w:val="28"/>
        </w:rPr>
        <w:lastRenderedPageBreak/>
        <w:t xml:space="preserve">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 </w:t>
      </w:r>
    </w:p>
    <w:p w14:paraId="14683B42" w14:textId="77777777"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сведения</w:t>
      </w:r>
      <w:r w:rsidRPr="00D75EC9">
        <w:rPr>
          <w:rFonts w:ascii="Times New Roman" w:hAnsi="Times New Roman" w:cs="Times New Roman"/>
          <w:sz w:val="28"/>
          <w:szCs w:val="28"/>
        </w:rPr>
        <w:t xml:space="preserve"> из Единого государственного реестра индивидуальных предпринимателей и (или) Единого государственного реестра юридических лиц, </w:t>
      </w:r>
      <w:r w:rsidRPr="007F57F2">
        <w:rPr>
          <w:rFonts w:ascii="Times New Roman" w:hAnsi="Times New Roman" w:cs="Times New Roman"/>
          <w:sz w:val="28"/>
          <w:szCs w:val="28"/>
        </w:rPr>
        <w:t>по состоянию на месяц подачи заявки</w:t>
      </w:r>
      <w:r>
        <w:rPr>
          <w:rFonts w:ascii="Times New Roman" w:hAnsi="Times New Roman" w:cs="Times New Roman"/>
          <w:sz w:val="28"/>
          <w:szCs w:val="28"/>
        </w:rPr>
        <w:t>;</w:t>
      </w:r>
      <w:r w:rsidRPr="007F57F2">
        <w:rPr>
          <w:rFonts w:ascii="Times New Roman" w:hAnsi="Times New Roman" w:cs="Times New Roman"/>
          <w:sz w:val="28"/>
          <w:szCs w:val="28"/>
        </w:rPr>
        <w:t xml:space="preserve"> </w:t>
      </w:r>
    </w:p>
    <w:p w14:paraId="719CD62B" w14:textId="0300187D" w:rsidR="005813F0"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984776">
        <w:rPr>
          <w:rFonts w:ascii="Times New Roman" w:hAnsi="Times New Roman" w:cs="Times New Roman"/>
          <w:sz w:val="28"/>
          <w:szCs w:val="28"/>
        </w:rPr>
        <w:t xml:space="preserve"> </w:t>
      </w:r>
      <w:r w:rsidRPr="007F57F2">
        <w:rPr>
          <w:rFonts w:ascii="Times New Roman" w:hAnsi="Times New Roman" w:cs="Times New Roman"/>
          <w:sz w:val="28"/>
          <w:szCs w:val="28"/>
        </w:rPr>
        <w:t xml:space="preserve">сведения об </w:t>
      </w:r>
      <w:r>
        <w:rPr>
          <w:rFonts w:ascii="Times New Roman" w:hAnsi="Times New Roman" w:cs="Times New Roman"/>
          <w:sz w:val="28"/>
          <w:szCs w:val="28"/>
        </w:rPr>
        <w:t>о</w:t>
      </w:r>
      <w:r w:rsidRPr="00984776">
        <w:rPr>
          <w:rFonts w:ascii="Times New Roman" w:hAnsi="Times New Roman" w:cs="Times New Roman"/>
          <w:sz w:val="28"/>
          <w:szCs w:val="28"/>
        </w:rPr>
        <w:t>тсутств</w:t>
      </w:r>
      <w:r>
        <w:rPr>
          <w:rFonts w:ascii="Times New Roman" w:hAnsi="Times New Roman" w:cs="Times New Roman"/>
          <w:sz w:val="28"/>
          <w:szCs w:val="28"/>
        </w:rPr>
        <w:t>ии</w:t>
      </w:r>
      <w:r w:rsidRPr="00984776">
        <w:rPr>
          <w:rFonts w:ascii="Times New Roman" w:hAnsi="Times New Roman" w:cs="Times New Roman"/>
          <w:sz w:val="28"/>
          <w:szCs w:val="28"/>
        </w:rPr>
        <w:t xml:space="preserve"> на едином налоговом</w:t>
      </w:r>
      <w:r>
        <w:rPr>
          <w:rFonts w:ascii="Times New Roman" w:hAnsi="Times New Roman" w:cs="Times New Roman"/>
          <w:sz w:val="28"/>
          <w:szCs w:val="28"/>
        </w:rPr>
        <w:t xml:space="preserve"> </w:t>
      </w:r>
      <w:r w:rsidRPr="00984776">
        <w:rPr>
          <w:rFonts w:ascii="Times New Roman" w:hAnsi="Times New Roman" w:cs="Times New Roman"/>
          <w:sz w:val="28"/>
          <w:szCs w:val="28"/>
        </w:rPr>
        <w:t>счете или не превыша</w:t>
      </w:r>
      <w:r>
        <w:rPr>
          <w:rFonts w:ascii="Times New Roman" w:hAnsi="Times New Roman" w:cs="Times New Roman"/>
          <w:sz w:val="28"/>
          <w:szCs w:val="28"/>
        </w:rPr>
        <w:t>ющей</w:t>
      </w:r>
      <w:r w:rsidRPr="00984776">
        <w:rPr>
          <w:rFonts w:ascii="Times New Roman" w:hAnsi="Times New Roman" w:cs="Times New Roman"/>
          <w:sz w:val="28"/>
          <w:szCs w:val="28"/>
        </w:rPr>
        <w:t xml:space="preserve"> </w:t>
      </w:r>
      <w:r w:rsidR="005813F0" w:rsidRPr="00650E3E">
        <w:rPr>
          <w:rFonts w:ascii="Times New Roman" w:hAnsi="Times New Roman" w:cs="Times New Roman"/>
          <w:sz w:val="28"/>
          <w:szCs w:val="28"/>
        </w:rPr>
        <w:t xml:space="preserve">размер, определенный </w:t>
      </w:r>
      <w:hyperlink r:id="rId8">
        <w:r w:rsidR="005813F0" w:rsidRPr="00650E3E">
          <w:rPr>
            <w:rFonts w:ascii="Times New Roman" w:hAnsi="Times New Roman" w:cs="Times New Roman"/>
            <w:sz w:val="28"/>
            <w:szCs w:val="28"/>
          </w:rPr>
          <w:t>пунктом 3 статьи 47</w:t>
        </w:r>
      </w:hyperlink>
      <w:r w:rsidR="005813F0" w:rsidRPr="00650E3E">
        <w:rPr>
          <w:rFonts w:ascii="Times New Roman" w:hAnsi="Times New Roman" w:cs="Times New Roman"/>
          <w:sz w:val="28"/>
          <w:szCs w:val="28"/>
        </w:rPr>
        <w:t xml:space="preserve"> Налогового кодекса Российской Федерации, </w:t>
      </w:r>
      <w:r w:rsidR="005813F0" w:rsidRPr="00984776">
        <w:rPr>
          <w:rFonts w:ascii="Times New Roman" w:hAnsi="Times New Roman" w:cs="Times New Roman"/>
          <w:sz w:val="28"/>
          <w:szCs w:val="28"/>
        </w:rPr>
        <w:t>задолженность по уплате налогов, сборов и страховых взносов в</w:t>
      </w:r>
      <w:r w:rsidR="005813F0">
        <w:rPr>
          <w:rFonts w:ascii="Times New Roman" w:hAnsi="Times New Roman" w:cs="Times New Roman"/>
          <w:sz w:val="28"/>
          <w:szCs w:val="28"/>
        </w:rPr>
        <w:t xml:space="preserve"> </w:t>
      </w:r>
      <w:r w:rsidR="005813F0" w:rsidRPr="00984776">
        <w:rPr>
          <w:rFonts w:ascii="Times New Roman" w:hAnsi="Times New Roman" w:cs="Times New Roman"/>
          <w:sz w:val="28"/>
          <w:szCs w:val="28"/>
        </w:rPr>
        <w:t>бюджеты бюджетной системы Российской Федерации</w:t>
      </w:r>
      <w:r w:rsidR="005813F0">
        <w:rPr>
          <w:rFonts w:ascii="Times New Roman" w:hAnsi="Times New Roman" w:cs="Times New Roman"/>
          <w:sz w:val="28"/>
          <w:szCs w:val="28"/>
        </w:rPr>
        <w:t>.</w:t>
      </w:r>
    </w:p>
    <w:p w14:paraId="7F23B97E" w14:textId="53AF7768" w:rsidR="00CF7BD3" w:rsidRPr="00214E28" w:rsidRDefault="004E7E10"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CF7BD3" w:rsidRPr="00214E28">
        <w:rPr>
          <w:rFonts w:ascii="Times New Roman" w:hAnsi="Times New Roman" w:cs="Times New Roman"/>
          <w:sz w:val="28"/>
          <w:szCs w:val="28"/>
        </w:rPr>
        <w:t xml:space="preserve">) </w:t>
      </w:r>
      <w:r w:rsidR="00CF7BD3">
        <w:rPr>
          <w:rFonts w:ascii="Times New Roman" w:hAnsi="Times New Roman" w:cs="Times New Roman"/>
          <w:sz w:val="28"/>
          <w:szCs w:val="28"/>
        </w:rPr>
        <w:t>с</w:t>
      </w:r>
      <w:r w:rsidR="00CF7BD3" w:rsidRPr="00214E28">
        <w:rPr>
          <w:rFonts w:ascii="Times New Roman" w:hAnsi="Times New Roman" w:cs="Times New Roman"/>
          <w:sz w:val="28"/>
          <w:szCs w:val="28"/>
        </w:rPr>
        <w:t>ведения из перечня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t>.</w:t>
      </w:r>
    </w:p>
    <w:p w14:paraId="189008D1" w14:textId="5E142BE2" w:rsidR="00CF7BD3" w:rsidRPr="00214E28" w:rsidRDefault="00963DD4"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CF7BD3" w:rsidRPr="00214E28">
        <w:rPr>
          <w:rFonts w:ascii="Times New Roman" w:hAnsi="Times New Roman" w:cs="Times New Roman"/>
          <w:sz w:val="28"/>
          <w:szCs w:val="28"/>
        </w:rPr>
        <w:t xml:space="preserve">) </w:t>
      </w:r>
      <w:r w:rsidR="00CF7BD3">
        <w:rPr>
          <w:rFonts w:ascii="Times New Roman" w:hAnsi="Times New Roman" w:cs="Times New Roman"/>
          <w:sz w:val="28"/>
          <w:szCs w:val="28"/>
        </w:rPr>
        <w:t>с</w:t>
      </w:r>
      <w:r w:rsidR="00CF7BD3" w:rsidRPr="00214E28">
        <w:rPr>
          <w:rFonts w:ascii="Times New Roman" w:hAnsi="Times New Roman" w:cs="Times New Roman"/>
          <w:sz w:val="28"/>
          <w:szCs w:val="28"/>
        </w:rPr>
        <w:t>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решением Совета Безопасности ООН</w:t>
      </w:r>
      <w:r>
        <w:rPr>
          <w:rFonts w:ascii="Times New Roman" w:hAnsi="Times New Roman" w:cs="Times New Roman"/>
          <w:sz w:val="28"/>
          <w:szCs w:val="28"/>
        </w:rPr>
        <w:t>.</w:t>
      </w:r>
    </w:p>
    <w:p w14:paraId="68AEFF15" w14:textId="27A82FD2" w:rsidR="00CF7BD3" w:rsidRPr="00214E28" w:rsidRDefault="00963DD4"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CF7BD3" w:rsidRPr="00214E28">
        <w:rPr>
          <w:rFonts w:ascii="Times New Roman" w:hAnsi="Times New Roman" w:cs="Times New Roman"/>
          <w:sz w:val="28"/>
          <w:szCs w:val="28"/>
        </w:rPr>
        <w:t xml:space="preserve">) </w:t>
      </w:r>
      <w:r w:rsidR="00CF7BD3">
        <w:rPr>
          <w:rFonts w:ascii="Times New Roman" w:hAnsi="Times New Roman" w:cs="Times New Roman"/>
          <w:sz w:val="28"/>
          <w:szCs w:val="28"/>
        </w:rPr>
        <w:t>с</w:t>
      </w:r>
      <w:r w:rsidR="00CF7BD3" w:rsidRPr="00214E28">
        <w:rPr>
          <w:rFonts w:ascii="Times New Roman" w:hAnsi="Times New Roman" w:cs="Times New Roman"/>
          <w:sz w:val="28"/>
          <w:szCs w:val="28"/>
        </w:rPr>
        <w:t>ведения из реестра информационных ресурсов иностранных агентов, доступ к которым ограничен на территории Российской Федерации</w:t>
      </w:r>
      <w:r>
        <w:rPr>
          <w:rFonts w:ascii="Times New Roman" w:hAnsi="Times New Roman" w:cs="Times New Roman"/>
          <w:sz w:val="28"/>
          <w:szCs w:val="28"/>
        </w:rPr>
        <w:t>.</w:t>
      </w:r>
    </w:p>
    <w:p w14:paraId="78349BF0" w14:textId="7FD15855" w:rsidR="00CF7BD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Получатель </w:t>
      </w:r>
      <w:r w:rsidR="00963DD4">
        <w:rPr>
          <w:rFonts w:ascii="Times New Roman" w:hAnsi="Times New Roman" w:cs="Times New Roman"/>
          <w:sz w:val="28"/>
          <w:szCs w:val="28"/>
        </w:rPr>
        <w:t>субсидии</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вправе подгрузить в систему «Электронный бюджет» указанные в настоящем пункте сведения по собственной инициативе. </w:t>
      </w:r>
    </w:p>
    <w:p w14:paraId="154F4678" w14:textId="103193A2"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963DD4">
        <w:rPr>
          <w:rFonts w:ascii="Times New Roman" w:hAnsi="Times New Roman" w:cs="Times New Roman"/>
          <w:sz w:val="28"/>
          <w:szCs w:val="28"/>
        </w:rPr>
        <w:t>4</w:t>
      </w:r>
      <w:r w:rsidRPr="007F57F2">
        <w:rPr>
          <w:rFonts w:ascii="Times New Roman" w:hAnsi="Times New Roman" w:cs="Times New Roman"/>
          <w:sz w:val="28"/>
          <w:szCs w:val="28"/>
        </w:rPr>
        <w:t xml:space="preserve">. </w:t>
      </w:r>
      <w:r>
        <w:rPr>
          <w:rFonts w:ascii="Times New Roman" w:hAnsi="Times New Roman" w:cs="Times New Roman"/>
          <w:sz w:val="28"/>
          <w:szCs w:val="28"/>
        </w:rPr>
        <w:t>Конкурсная комиссия</w:t>
      </w:r>
      <w:r w:rsidRPr="007F57F2">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w:t>
      </w:r>
      <w:r>
        <w:rPr>
          <w:rFonts w:ascii="Times New Roman" w:hAnsi="Times New Roman" w:cs="Times New Roman"/>
          <w:sz w:val="28"/>
          <w:szCs w:val="28"/>
        </w:rPr>
        <w:t>конкурса</w:t>
      </w:r>
      <w:r w:rsidRPr="007F57F2">
        <w:rPr>
          <w:rFonts w:ascii="Times New Roman" w:hAnsi="Times New Roman" w:cs="Times New Roman"/>
          <w:sz w:val="28"/>
          <w:szCs w:val="28"/>
        </w:rPr>
        <w:t xml:space="preserve"> получателей </w:t>
      </w:r>
      <w:r w:rsidR="00D858E8">
        <w:rPr>
          <w:rFonts w:ascii="Times New Roman" w:hAnsi="Times New Roman" w:cs="Times New Roman"/>
          <w:sz w:val="28"/>
          <w:szCs w:val="28"/>
        </w:rPr>
        <w:t>субсидий</w:t>
      </w:r>
      <w:r w:rsidRPr="007F57F2">
        <w:rPr>
          <w:rFonts w:ascii="Times New Roman" w:hAnsi="Times New Roman" w:cs="Times New Roman"/>
          <w:sz w:val="28"/>
          <w:szCs w:val="28"/>
        </w:rPr>
        <w:t xml:space="preserve">, в системе «Электронный бюджет» осуществляет вскрытие заявок для их рассмотрения. </w:t>
      </w:r>
    </w:p>
    <w:p w14:paraId="1D4F1BE0" w14:textId="637975BB" w:rsidR="00CF7BD3" w:rsidRPr="00EE66AF"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Конкурсная комиссия</w:t>
      </w:r>
      <w:r w:rsidRPr="007F57F2">
        <w:rPr>
          <w:rFonts w:ascii="Times New Roman" w:hAnsi="Times New Roman" w:cs="Times New Roman"/>
          <w:sz w:val="28"/>
          <w:szCs w:val="28"/>
        </w:rPr>
        <w:t xml:space="preserve"> не позднее одного рабочего дня, следующего за днем вскрытия заявок, установленного в объявлении о проведении </w:t>
      </w:r>
      <w:r>
        <w:rPr>
          <w:rFonts w:ascii="Times New Roman" w:hAnsi="Times New Roman" w:cs="Times New Roman"/>
          <w:sz w:val="28"/>
          <w:szCs w:val="28"/>
        </w:rPr>
        <w:t xml:space="preserve">конкурса </w:t>
      </w:r>
      <w:r w:rsidRPr="007F57F2">
        <w:rPr>
          <w:rFonts w:ascii="Times New Roman" w:hAnsi="Times New Roman" w:cs="Times New Roman"/>
          <w:sz w:val="28"/>
          <w:szCs w:val="28"/>
        </w:rPr>
        <w:t>получателей</w:t>
      </w:r>
      <w:r w:rsidRPr="00EE66AF">
        <w:rPr>
          <w:rFonts w:ascii="Times New Roman" w:hAnsi="Times New Roman" w:cs="Times New Roman"/>
          <w:sz w:val="28"/>
          <w:szCs w:val="28"/>
        </w:rPr>
        <w:t xml:space="preserve"> </w:t>
      </w:r>
      <w:r w:rsidR="00D858E8">
        <w:rPr>
          <w:rFonts w:ascii="Times New Roman" w:hAnsi="Times New Roman" w:cs="Times New Roman"/>
          <w:sz w:val="28"/>
          <w:szCs w:val="28"/>
        </w:rPr>
        <w:t>субсидий</w:t>
      </w:r>
      <w:r w:rsidRPr="007F57F2">
        <w:rPr>
          <w:rFonts w:ascii="Times New Roman" w:hAnsi="Times New Roman" w:cs="Times New Roman"/>
          <w:sz w:val="28"/>
          <w:szCs w:val="28"/>
        </w:rPr>
        <w:t xml:space="preserve">, подписывает протокол вскрытия заявок, содержащий следующую информацию о поступивших для участия в отборе получателей </w:t>
      </w:r>
      <w:r w:rsidR="00D858E8">
        <w:rPr>
          <w:rFonts w:ascii="Times New Roman" w:hAnsi="Times New Roman" w:cs="Times New Roman"/>
          <w:sz w:val="28"/>
          <w:szCs w:val="28"/>
        </w:rPr>
        <w:t>субсидий</w:t>
      </w:r>
      <w:r>
        <w:rPr>
          <w:rFonts w:ascii="Times New Roman" w:hAnsi="Times New Roman" w:cs="Times New Roman"/>
          <w:sz w:val="28"/>
          <w:szCs w:val="28"/>
        </w:rPr>
        <w:t xml:space="preserve"> </w:t>
      </w:r>
      <w:r w:rsidRPr="007F57F2">
        <w:rPr>
          <w:rFonts w:ascii="Times New Roman" w:hAnsi="Times New Roman" w:cs="Times New Roman"/>
          <w:sz w:val="28"/>
          <w:szCs w:val="28"/>
        </w:rPr>
        <w:t>заявках:</w:t>
      </w:r>
      <w:r w:rsidR="00D858E8">
        <w:rPr>
          <w:rFonts w:ascii="Times New Roman" w:hAnsi="Times New Roman" w:cs="Times New Roman"/>
          <w:sz w:val="28"/>
          <w:szCs w:val="28"/>
        </w:rPr>
        <w:t xml:space="preserve"> </w:t>
      </w:r>
    </w:p>
    <w:p w14:paraId="7EED0F47" w14:textId="6669AB7D" w:rsidR="00CF7BD3" w:rsidRPr="00C23DB0"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а) регистрационный номер заявки; </w:t>
      </w:r>
    </w:p>
    <w:p w14:paraId="67700BC1" w14:textId="77777777" w:rsidR="00CF7BD3" w:rsidRPr="00C23DB0"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б) дата и время поступления заявки; </w:t>
      </w:r>
    </w:p>
    <w:p w14:paraId="507FD9C8" w14:textId="47CBBF43" w:rsidR="00CF7BD3" w:rsidRPr="00EE66AF"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в) полное наименование получателя</w:t>
      </w:r>
      <w:r w:rsidR="00D858E8">
        <w:rPr>
          <w:rFonts w:ascii="Times New Roman" w:hAnsi="Times New Roman" w:cs="Times New Roman"/>
          <w:sz w:val="28"/>
          <w:szCs w:val="28"/>
        </w:rPr>
        <w:t xml:space="preserve"> субсидий</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(для юридических лиц) или фамилия, имя, отчество (при наличии) (для физических лиц, в том числе </w:t>
      </w:r>
      <w:r>
        <w:rPr>
          <w:rFonts w:ascii="Times New Roman" w:hAnsi="Times New Roman" w:cs="Times New Roman"/>
          <w:sz w:val="28"/>
          <w:szCs w:val="28"/>
        </w:rPr>
        <w:t>КФХ или ИП</w:t>
      </w:r>
      <w:r w:rsidRPr="007F57F2">
        <w:rPr>
          <w:rFonts w:ascii="Times New Roman" w:hAnsi="Times New Roman" w:cs="Times New Roman"/>
          <w:sz w:val="28"/>
          <w:szCs w:val="28"/>
        </w:rPr>
        <w:t xml:space="preserve">); </w:t>
      </w:r>
    </w:p>
    <w:p w14:paraId="53D2B25C" w14:textId="1D19D7FD"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г) адрес юридического лица;</w:t>
      </w:r>
    </w:p>
    <w:p w14:paraId="5511520E" w14:textId="3D9FFFC9"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д) запрашиваемый получателем </w:t>
      </w:r>
      <w:r w:rsidR="00D858E8">
        <w:rPr>
          <w:rFonts w:ascii="Times New Roman" w:hAnsi="Times New Roman" w:cs="Times New Roman"/>
          <w:sz w:val="28"/>
          <w:szCs w:val="28"/>
        </w:rPr>
        <w:t>субсидий</w:t>
      </w:r>
      <w:r w:rsidR="00D858E8" w:rsidRPr="007F57F2">
        <w:rPr>
          <w:rFonts w:ascii="Times New Roman" w:hAnsi="Times New Roman" w:cs="Times New Roman"/>
          <w:sz w:val="28"/>
          <w:szCs w:val="28"/>
        </w:rPr>
        <w:t xml:space="preserve"> </w:t>
      </w:r>
      <w:r w:rsidRPr="007F57F2">
        <w:rPr>
          <w:rFonts w:ascii="Times New Roman" w:hAnsi="Times New Roman" w:cs="Times New Roman"/>
          <w:sz w:val="28"/>
          <w:szCs w:val="28"/>
        </w:rPr>
        <w:t>размер</w:t>
      </w:r>
      <w:r w:rsidR="00D858E8">
        <w:rPr>
          <w:rFonts w:ascii="Times New Roman" w:hAnsi="Times New Roman" w:cs="Times New Roman"/>
          <w:sz w:val="28"/>
          <w:szCs w:val="28"/>
        </w:rPr>
        <w:t xml:space="preserve"> субсидий</w:t>
      </w:r>
      <w:r w:rsidRPr="007F57F2">
        <w:rPr>
          <w:rFonts w:ascii="Times New Roman" w:hAnsi="Times New Roman" w:cs="Times New Roman"/>
          <w:sz w:val="28"/>
          <w:szCs w:val="28"/>
        </w:rPr>
        <w:t xml:space="preserve">. </w:t>
      </w:r>
    </w:p>
    <w:p w14:paraId="1485CCBD" w14:textId="77777777" w:rsidR="00CF7BD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Протокол вскрытия заявок формируется на едином портале автоматически, в системе «Электронный бюджет», а также размещается на едином портале не позднее 1 рабочего дня, следующего за днем его подписания. </w:t>
      </w:r>
    </w:p>
    <w:p w14:paraId="6C0C267B" w14:textId="77777777"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Департамент обеспечивает допуск членов Конкурсной комиссии к рассмотрению и оценке заявок.</w:t>
      </w:r>
    </w:p>
    <w:p w14:paraId="292D22E3" w14:textId="21D3BF1D"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6.6</w:t>
      </w:r>
      <w:r w:rsidRPr="007F57F2">
        <w:rPr>
          <w:rFonts w:ascii="Times New Roman" w:hAnsi="Times New Roman" w:cs="Times New Roman"/>
          <w:sz w:val="28"/>
          <w:szCs w:val="28"/>
        </w:rPr>
        <w:t xml:space="preserve">. Заявка признается надлежащей, если она соответствует </w:t>
      </w:r>
      <w:r w:rsidRPr="007F57F2">
        <w:rPr>
          <w:rFonts w:ascii="Times New Roman" w:hAnsi="Times New Roman" w:cs="Times New Roman"/>
          <w:sz w:val="28"/>
          <w:szCs w:val="28"/>
        </w:rPr>
        <w:lastRenderedPageBreak/>
        <w:t xml:space="preserve">требованиям, указанным в объявлении о проведении </w:t>
      </w:r>
      <w:r>
        <w:rPr>
          <w:rFonts w:ascii="Times New Roman" w:hAnsi="Times New Roman" w:cs="Times New Roman"/>
          <w:sz w:val="28"/>
          <w:szCs w:val="28"/>
        </w:rPr>
        <w:t xml:space="preserve">конкурса </w:t>
      </w:r>
      <w:r w:rsidRPr="007F57F2">
        <w:rPr>
          <w:rFonts w:ascii="Times New Roman" w:hAnsi="Times New Roman" w:cs="Times New Roman"/>
          <w:sz w:val="28"/>
          <w:szCs w:val="28"/>
        </w:rPr>
        <w:t xml:space="preserve">получателей </w:t>
      </w:r>
      <w:r w:rsidR="00D858E8">
        <w:rPr>
          <w:rFonts w:ascii="Times New Roman" w:hAnsi="Times New Roman" w:cs="Times New Roman"/>
          <w:sz w:val="28"/>
          <w:szCs w:val="28"/>
        </w:rPr>
        <w:t>субсидий</w:t>
      </w:r>
      <w:r w:rsidRPr="007F57F2">
        <w:rPr>
          <w:rFonts w:ascii="Times New Roman" w:hAnsi="Times New Roman" w:cs="Times New Roman"/>
          <w:sz w:val="28"/>
          <w:szCs w:val="28"/>
        </w:rPr>
        <w:t xml:space="preserve">, и при отсутствии оснований для отклонения заявки. Решения о соответствии заявки требованиям, указанным в объявлении о проведении </w:t>
      </w:r>
      <w:r>
        <w:rPr>
          <w:rFonts w:ascii="Times New Roman" w:hAnsi="Times New Roman" w:cs="Times New Roman"/>
          <w:sz w:val="28"/>
          <w:szCs w:val="28"/>
        </w:rPr>
        <w:t xml:space="preserve">конкурса </w:t>
      </w:r>
      <w:r w:rsidRPr="007F57F2">
        <w:rPr>
          <w:rFonts w:ascii="Times New Roman" w:hAnsi="Times New Roman" w:cs="Times New Roman"/>
          <w:sz w:val="28"/>
          <w:szCs w:val="28"/>
        </w:rPr>
        <w:t>получателей</w:t>
      </w:r>
      <w:r w:rsidR="00D858E8" w:rsidRPr="00D858E8">
        <w:rPr>
          <w:rFonts w:ascii="Times New Roman" w:hAnsi="Times New Roman" w:cs="Times New Roman"/>
          <w:sz w:val="28"/>
          <w:szCs w:val="28"/>
        </w:rPr>
        <w:t xml:space="preserve"> </w:t>
      </w:r>
      <w:r w:rsidR="00D858E8">
        <w:rPr>
          <w:rFonts w:ascii="Times New Roman" w:hAnsi="Times New Roman" w:cs="Times New Roman"/>
          <w:sz w:val="28"/>
          <w:szCs w:val="28"/>
        </w:rPr>
        <w:t>субсидий</w:t>
      </w:r>
      <w:r w:rsidRPr="007F57F2">
        <w:rPr>
          <w:rFonts w:ascii="Times New Roman" w:hAnsi="Times New Roman" w:cs="Times New Roman"/>
          <w:sz w:val="28"/>
          <w:szCs w:val="28"/>
        </w:rPr>
        <w:t xml:space="preserve">, принимается </w:t>
      </w:r>
      <w:r>
        <w:rPr>
          <w:rFonts w:ascii="Times New Roman" w:hAnsi="Times New Roman" w:cs="Times New Roman"/>
          <w:sz w:val="28"/>
          <w:szCs w:val="28"/>
        </w:rPr>
        <w:t>Конкурсной комиссией</w:t>
      </w:r>
      <w:r w:rsidRPr="007F57F2">
        <w:rPr>
          <w:rFonts w:ascii="Times New Roman" w:hAnsi="Times New Roman" w:cs="Times New Roman"/>
          <w:sz w:val="28"/>
          <w:szCs w:val="28"/>
        </w:rPr>
        <w:t xml:space="preserve"> </w:t>
      </w:r>
      <w:r>
        <w:rPr>
          <w:rFonts w:ascii="Times New Roman" w:hAnsi="Times New Roman" w:cs="Times New Roman"/>
          <w:sz w:val="28"/>
          <w:szCs w:val="28"/>
        </w:rPr>
        <w:t>в течение 15 рабочих дней со дня подачи заявки по результатам проверки документов (сведений), предусмотренных пунктами 6.1, 6.</w:t>
      </w:r>
      <w:r w:rsidR="00BE3407">
        <w:rPr>
          <w:rFonts w:ascii="Times New Roman" w:hAnsi="Times New Roman" w:cs="Times New Roman"/>
          <w:sz w:val="28"/>
          <w:szCs w:val="28"/>
        </w:rPr>
        <w:t>3</w:t>
      </w:r>
      <w:r>
        <w:rPr>
          <w:rFonts w:ascii="Times New Roman" w:hAnsi="Times New Roman" w:cs="Times New Roman"/>
          <w:sz w:val="28"/>
          <w:szCs w:val="28"/>
        </w:rPr>
        <w:t xml:space="preserve"> настоящего Порядка. </w:t>
      </w:r>
      <w:r w:rsidR="00D858E8">
        <w:rPr>
          <w:rFonts w:ascii="Times New Roman" w:hAnsi="Times New Roman" w:cs="Times New Roman"/>
          <w:sz w:val="28"/>
          <w:szCs w:val="28"/>
        </w:rPr>
        <w:t xml:space="preserve"> </w:t>
      </w:r>
    </w:p>
    <w:p w14:paraId="43A02F03" w14:textId="77777777" w:rsidR="00CF7BD3" w:rsidRPr="00457C4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6.7</w:t>
      </w:r>
      <w:r w:rsidRPr="007F57F2">
        <w:rPr>
          <w:rFonts w:ascii="Times New Roman" w:hAnsi="Times New Roman" w:cs="Times New Roman"/>
          <w:sz w:val="28"/>
          <w:szCs w:val="28"/>
        </w:rPr>
        <w:t xml:space="preserve">. Заявка отклоняется по следующим основаниям: </w:t>
      </w:r>
    </w:p>
    <w:p w14:paraId="73386A0B" w14:textId="4342EBA0"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а) несоответствие </w:t>
      </w:r>
      <w:r>
        <w:rPr>
          <w:rFonts w:ascii="Times New Roman" w:hAnsi="Times New Roman" w:cs="Times New Roman"/>
          <w:sz w:val="28"/>
          <w:szCs w:val="28"/>
        </w:rPr>
        <w:t xml:space="preserve">получателя </w:t>
      </w:r>
      <w:r w:rsidR="00B94C26">
        <w:rPr>
          <w:rFonts w:ascii="Times New Roman" w:hAnsi="Times New Roman" w:cs="Times New Roman"/>
          <w:sz w:val="28"/>
          <w:szCs w:val="28"/>
        </w:rPr>
        <w:t>субсидий</w:t>
      </w:r>
      <w:r w:rsidR="00B94C26" w:rsidRPr="007F57F2">
        <w:rPr>
          <w:rFonts w:ascii="Times New Roman" w:hAnsi="Times New Roman" w:cs="Times New Roman"/>
          <w:sz w:val="28"/>
          <w:szCs w:val="28"/>
        </w:rPr>
        <w:t xml:space="preserve"> </w:t>
      </w:r>
      <w:r w:rsidRPr="007F57F2">
        <w:rPr>
          <w:rFonts w:ascii="Times New Roman" w:hAnsi="Times New Roman" w:cs="Times New Roman"/>
          <w:sz w:val="28"/>
          <w:szCs w:val="28"/>
        </w:rPr>
        <w:t xml:space="preserve">требованиям, указанным в объявлении о проведении </w:t>
      </w:r>
      <w:r>
        <w:rPr>
          <w:rFonts w:ascii="Times New Roman" w:hAnsi="Times New Roman" w:cs="Times New Roman"/>
          <w:sz w:val="28"/>
          <w:szCs w:val="28"/>
        </w:rPr>
        <w:t>конкурса</w:t>
      </w:r>
      <w:r w:rsidRPr="007F57F2">
        <w:rPr>
          <w:rFonts w:ascii="Times New Roman" w:hAnsi="Times New Roman" w:cs="Times New Roman"/>
          <w:sz w:val="28"/>
          <w:szCs w:val="28"/>
        </w:rPr>
        <w:t xml:space="preserve"> получателей </w:t>
      </w:r>
      <w:r w:rsidR="00B94C26">
        <w:rPr>
          <w:rFonts w:ascii="Times New Roman" w:hAnsi="Times New Roman" w:cs="Times New Roman"/>
          <w:sz w:val="28"/>
          <w:szCs w:val="28"/>
        </w:rPr>
        <w:t>субсидий</w:t>
      </w:r>
      <w:r w:rsidRPr="007F57F2">
        <w:rPr>
          <w:rFonts w:ascii="Times New Roman" w:hAnsi="Times New Roman" w:cs="Times New Roman"/>
          <w:sz w:val="28"/>
          <w:szCs w:val="28"/>
        </w:rPr>
        <w:t xml:space="preserve">; </w:t>
      </w:r>
    </w:p>
    <w:p w14:paraId="56490DAC" w14:textId="2939875E"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б) непредставление (представление не в полном объеме) документов, указанных в объявлении о проведении </w:t>
      </w:r>
      <w:r>
        <w:rPr>
          <w:rFonts w:ascii="Times New Roman" w:hAnsi="Times New Roman" w:cs="Times New Roman"/>
          <w:sz w:val="28"/>
          <w:szCs w:val="28"/>
        </w:rPr>
        <w:t>конкурса</w:t>
      </w:r>
      <w:r w:rsidRPr="007F57F2">
        <w:rPr>
          <w:rFonts w:ascii="Times New Roman" w:hAnsi="Times New Roman" w:cs="Times New Roman"/>
          <w:sz w:val="28"/>
          <w:szCs w:val="28"/>
        </w:rPr>
        <w:t xml:space="preserve"> получателей </w:t>
      </w:r>
      <w:r w:rsidR="00B94C26">
        <w:rPr>
          <w:rFonts w:ascii="Times New Roman" w:hAnsi="Times New Roman" w:cs="Times New Roman"/>
          <w:sz w:val="28"/>
          <w:szCs w:val="28"/>
        </w:rPr>
        <w:t>субсидий</w:t>
      </w:r>
      <w:r w:rsidRPr="007F57F2">
        <w:rPr>
          <w:rFonts w:ascii="Times New Roman" w:hAnsi="Times New Roman" w:cs="Times New Roman"/>
          <w:sz w:val="28"/>
          <w:szCs w:val="28"/>
        </w:rPr>
        <w:t>;</w:t>
      </w:r>
    </w:p>
    <w:p w14:paraId="4B9E6C0E" w14:textId="78DE7E2D"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в) несоответствие представленных документов и (или) заявки требованиям, установленным в объявлении о проведении </w:t>
      </w:r>
      <w:r>
        <w:rPr>
          <w:rFonts w:ascii="Times New Roman" w:hAnsi="Times New Roman" w:cs="Times New Roman"/>
          <w:sz w:val="28"/>
          <w:szCs w:val="28"/>
        </w:rPr>
        <w:t>конкурса</w:t>
      </w:r>
      <w:r w:rsidRPr="007F57F2">
        <w:rPr>
          <w:rFonts w:ascii="Times New Roman" w:hAnsi="Times New Roman" w:cs="Times New Roman"/>
          <w:sz w:val="28"/>
          <w:szCs w:val="28"/>
        </w:rPr>
        <w:t xml:space="preserve"> получателей </w:t>
      </w:r>
      <w:r w:rsidR="00B94C26">
        <w:rPr>
          <w:rFonts w:ascii="Times New Roman" w:hAnsi="Times New Roman" w:cs="Times New Roman"/>
          <w:sz w:val="28"/>
          <w:szCs w:val="28"/>
        </w:rPr>
        <w:t>субсидий</w:t>
      </w:r>
      <w:r w:rsidRPr="007F57F2">
        <w:rPr>
          <w:rFonts w:ascii="Times New Roman" w:hAnsi="Times New Roman" w:cs="Times New Roman"/>
          <w:sz w:val="28"/>
          <w:szCs w:val="28"/>
        </w:rPr>
        <w:t>;</w:t>
      </w:r>
      <w:r w:rsidR="00B94C26">
        <w:rPr>
          <w:rFonts w:ascii="Times New Roman" w:hAnsi="Times New Roman" w:cs="Times New Roman"/>
          <w:sz w:val="28"/>
          <w:szCs w:val="28"/>
        </w:rPr>
        <w:t xml:space="preserve"> </w:t>
      </w:r>
    </w:p>
    <w:p w14:paraId="17A4367F" w14:textId="63003C9B" w:rsidR="00CF7BD3" w:rsidRPr="00C23DB0"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г) недостоверность информации, содержащейся в документах, представленных в составе заявки. </w:t>
      </w:r>
    </w:p>
    <w:p w14:paraId="11CB5EB6" w14:textId="05C2AE28" w:rsidR="00CF7BD3" w:rsidRDefault="00CF7BD3" w:rsidP="00CF7BD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6.8</w:t>
      </w:r>
      <w:r w:rsidRPr="007F57F2">
        <w:rPr>
          <w:rFonts w:ascii="Times New Roman" w:hAnsi="Times New Roman" w:cs="Times New Roman"/>
          <w:sz w:val="28"/>
          <w:szCs w:val="28"/>
        </w:rPr>
        <w:t>. По результатам рассмотрения заявок не позднее одного рабочего дня со дня окончания срока рассмотрения заявок</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w:t>
      </w:r>
      <w:r w:rsidR="00B94C26">
        <w:rPr>
          <w:rFonts w:ascii="Times New Roman" w:hAnsi="Times New Roman" w:cs="Times New Roman"/>
          <w:sz w:val="28"/>
          <w:szCs w:val="28"/>
        </w:rPr>
        <w:t>субсидий</w:t>
      </w:r>
      <w:r w:rsidR="00B94C26" w:rsidRPr="007F57F2">
        <w:rPr>
          <w:rFonts w:ascii="Times New Roman" w:hAnsi="Times New Roman" w:cs="Times New Roman"/>
          <w:sz w:val="28"/>
          <w:szCs w:val="28"/>
        </w:rPr>
        <w:t xml:space="preserve"> </w:t>
      </w:r>
      <w:r w:rsidRPr="007F57F2">
        <w:rPr>
          <w:rFonts w:ascii="Times New Roman" w:hAnsi="Times New Roman" w:cs="Times New Roman"/>
          <w:sz w:val="28"/>
          <w:szCs w:val="28"/>
        </w:rPr>
        <w:t xml:space="preserve">о признании его заявки надлежащей или об отклонении его заявки с указанием оснований для отклонения. </w:t>
      </w:r>
    </w:p>
    <w:p w14:paraId="41FD24EA" w14:textId="77777777"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в системе «Электронный бюджет», а также размещается на едином портале не позднее рабочего дня, следующего за днем его подписания. </w:t>
      </w:r>
    </w:p>
    <w:p w14:paraId="277DF2B6" w14:textId="0F6D167B" w:rsidR="00CF7BD3" w:rsidRDefault="00CF7BD3" w:rsidP="00CF7BD3">
      <w:pPr>
        <w:pStyle w:val="a4"/>
        <w:ind w:firstLine="708"/>
        <w:jc w:val="both"/>
        <w:rPr>
          <w:rFonts w:ascii="Times New Roman" w:hAnsi="Times New Roman"/>
          <w:sz w:val="28"/>
          <w:szCs w:val="28"/>
        </w:rPr>
      </w:pPr>
      <w:r w:rsidRPr="004F23A3">
        <w:rPr>
          <w:rFonts w:ascii="Times New Roman" w:hAnsi="Times New Roman"/>
          <w:sz w:val="28"/>
          <w:szCs w:val="28"/>
        </w:rPr>
        <w:t>6.9.</w:t>
      </w:r>
      <w:r w:rsidRPr="004636F9">
        <w:rPr>
          <w:rFonts w:ascii="Times New Roman" w:hAnsi="Times New Roman"/>
          <w:sz w:val="28"/>
          <w:szCs w:val="28"/>
        </w:rPr>
        <w:t xml:space="preserve"> Конкурсная комиссия в течение 15 рабочих дней со дня подписания протокола рассмотрения заявок осуществляет оценку представленных заявок, определяет их рейтинг </w:t>
      </w:r>
      <w:r w:rsidR="00BF20E0">
        <w:rPr>
          <w:rFonts w:ascii="Times New Roman" w:hAnsi="Times New Roman"/>
          <w:sz w:val="28"/>
          <w:szCs w:val="28"/>
        </w:rPr>
        <w:t>по критериям согласно приложению № 3 к настоящему Порядку.</w:t>
      </w:r>
    </w:p>
    <w:p w14:paraId="06C40FCF" w14:textId="0D12CF87" w:rsidR="00CF7BD3" w:rsidRPr="004954C3" w:rsidRDefault="00CF7BD3" w:rsidP="00CF7BD3">
      <w:pPr>
        <w:pStyle w:val="a4"/>
        <w:ind w:firstLine="708"/>
        <w:jc w:val="both"/>
        <w:rPr>
          <w:rFonts w:ascii="Times New Roman" w:hAnsi="Times New Roman"/>
          <w:sz w:val="28"/>
          <w:szCs w:val="28"/>
        </w:rPr>
      </w:pPr>
      <w:r w:rsidRPr="004F23A3">
        <w:rPr>
          <w:rFonts w:ascii="Times New Roman" w:hAnsi="Times New Roman"/>
          <w:sz w:val="28"/>
          <w:szCs w:val="28"/>
        </w:rPr>
        <w:t>6.10.</w:t>
      </w:r>
      <w:r w:rsidRPr="004954C3">
        <w:rPr>
          <w:rFonts w:ascii="Times New Roman" w:hAnsi="Times New Roman"/>
          <w:sz w:val="28"/>
          <w:szCs w:val="28"/>
        </w:rPr>
        <w:t xml:space="preserve"> По каждому критерию выставляется оценка </w:t>
      </w:r>
      <w:r w:rsidR="00BF20E0">
        <w:rPr>
          <w:rFonts w:ascii="Times New Roman" w:hAnsi="Times New Roman"/>
          <w:sz w:val="28"/>
          <w:szCs w:val="28"/>
        </w:rPr>
        <w:t>в баллах.</w:t>
      </w:r>
    </w:p>
    <w:p w14:paraId="2A9F3365" w14:textId="77777777" w:rsidR="00CF7BD3" w:rsidRDefault="00CF7BD3" w:rsidP="00CF7BD3">
      <w:pPr>
        <w:pStyle w:val="a4"/>
        <w:ind w:firstLine="708"/>
        <w:jc w:val="both"/>
        <w:rPr>
          <w:rFonts w:ascii="Times New Roman" w:hAnsi="Times New Roman"/>
          <w:sz w:val="28"/>
          <w:szCs w:val="28"/>
        </w:rPr>
      </w:pPr>
      <w:r w:rsidRPr="004954C3">
        <w:rPr>
          <w:rFonts w:ascii="Times New Roman" w:hAnsi="Times New Roman"/>
          <w:sz w:val="28"/>
          <w:szCs w:val="28"/>
        </w:rPr>
        <w:t>Полученные по каждому критерию баллы суммируются.</w:t>
      </w:r>
    </w:p>
    <w:p w14:paraId="38837033" w14:textId="322885FD" w:rsidR="00CF7BD3" w:rsidRDefault="00CF7BD3" w:rsidP="00CF7BD3">
      <w:pPr>
        <w:pStyle w:val="a4"/>
        <w:ind w:firstLine="708"/>
        <w:jc w:val="both"/>
        <w:rPr>
          <w:rFonts w:ascii="Times New Roman" w:hAnsi="Times New Roman"/>
          <w:sz w:val="28"/>
          <w:szCs w:val="28"/>
        </w:rPr>
      </w:pPr>
      <w:r w:rsidRPr="004954C3">
        <w:rPr>
          <w:rFonts w:ascii="Times New Roman" w:hAnsi="Times New Roman"/>
          <w:sz w:val="28"/>
          <w:szCs w:val="28"/>
        </w:rPr>
        <w:t xml:space="preserve">Победителями конкурса признаются </w:t>
      </w:r>
      <w:r>
        <w:rPr>
          <w:rFonts w:ascii="Times New Roman" w:hAnsi="Times New Roman"/>
          <w:sz w:val="28"/>
          <w:szCs w:val="28"/>
        </w:rPr>
        <w:t>получатели</w:t>
      </w:r>
      <w:r w:rsidR="00BF20E0">
        <w:rPr>
          <w:rFonts w:ascii="Times New Roman" w:hAnsi="Times New Roman"/>
          <w:sz w:val="28"/>
          <w:szCs w:val="28"/>
        </w:rPr>
        <w:t xml:space="preserve"> субсидии</w:t>
      </w:r>
      <w:r w:rsidRPr="004954C3">
        <w:rPr>
          <w:rFonts w:ascii="Times New Roman" w:hAnsi="Times New Roman"/>
          <w:sz w:val="28"/>
          <w:szCs w:val="28"/>
        </w:rPr>
        <w:t>, которые по решению Конкурсной комиссии набрали наибольшее количество баллов</w:t>
      </w:r>
      <w:r>
        <w:rPr>
          <w:rFonts w:ascii="Times New Roman" w:hAnsi="Times New Roman"/>
          <w:sz w:val="28"/>
          <w:szCs w:val="28"/>
        </w:rPr>
        <w:t xml:space="preserve">, </w:t>
      </w:r>
      <w:r w:rsidRPr="005C2404">
        <w:rPr>
          <w:rFonts w:ascii="Times New Roman" w:hAnsi="Times New Roman"/>
          <w:sz w:val="28"/>
          <w:szCs w:val="28"/>
        </w:rPr>
        <w:t xml:space="preserve">включенные в рейтинг, сформированный по результатам ранжирования поступивших заявок, в пределах объема распределяемых средств </w:t>
      </w:r>
      <w:r w:rsidR="00BF20E0">
        <w:rPr>
          <w:rFonts w:ascii="Times New Roman" w:hAnsi="Times New Roman"/>
          <w:sz w:val="28"/>
          <w:szCs w:val="28"/>
        </w:rPr>
        <w:t>субсидии</w:t>
      </w:r>
      <w:r w:rsidRPr="005C2404">
        <w:rPr>
          <w:rFonts w:ascii="Times New Roman" w:hAnsi="Times New Roman"/>
          <w:sz w:val="28"/>
          <w:szCs w:val="28"/>
        </w:rPr>
        <w:t>, указанного в объявлении о проведении конкурса получателей</w:t>
      </w:r>
      <w:r w:rsidR="00BF20E0" w:rsidRPr="00BF20E0">
        <w:rPr>
          <w:rFonts w:ascii="Times New Roman" w:hAnsi="Times New Roman"/>
          <w:sz w:val="28"/>
          <w:szCs w:val="28"/>
        </w:rPr>
        <w:t xml:space="preserve"> </w:t>
      </w:r>
      <w:r w:rsidR="00BF20E0">
        <w:rPr>
          <w:rFonts w:ascii="Times New Roman" w:hAnsi="Times New Roman"/>
          <w:sz w:val="28"/>
          <w:szCs w:val="28"/>
        </w:rPr>
        <w:t>субсидии</w:t>
      </w:r>
      <w:r w:rsidRPr="005C2404">
        <w:rPr>
          <w:rFonts w:ascii="Times New Roman" w:hAnsi="Times New Roman"/>
          <w:sz w:val="28"/>
          <w:szCs w:val="28"/>
        </w:rPr>
        <w:t>.</w:t>
      </w:r>
    </w:p>
    <w:p w14:paraId="25742B72" w14:textId="72FC562C" w:rsidR="00CF7BD3" w:rsidRPr="00457C4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В случае если несколько получателей </w:t>
      </w:r>
      <w:r w:rsidR="00BF20E0">
        <w:rPr>
          <w:rFonts w:ascii="Times New Roman" w:hAnsi="Times New Roman"/>
          <w:sz w:val="28"/>
          <w:szCs w:val="28"/>
        </w:rPr>
        <w:t>субсидии</w:t>
      </w:r>
      <w:r w:rsidR="00BF20E0" w:rsidRPr="007F57F2">
        <w:rPr>
          <w:rFonts w:ascii="Times New Roman" w:hAnsi="Times New Roman" w:cs="Times New Roman"/>
          <w:sz w:val="28"/>
          <w:szCs w:val="28"/>
        </w:rPr>
        <w:t xml:space="preserve"> </w:t>
      </w:r>
      <w:r w:rsidRPr="007F57F2">
        <w:rPr>
          <w:rFonts w:ascii="Times New Roman" w:hAnsi="Times New Roman" w:cs="Times New Roman"/>
          <w:sz w:val="28"/>
          <w:szCs w:val="28"/>
        </w:rPr>
        <w:t>имеют одина</w:t>
      </w:r>
      <w:r>
        <w:rPr>
          <w:rFonts w:ascii="Times New Roman" w:hAnsi="Times New Roman" w:cs="Times New Roman"/>
          <w:sz w:val="28"/>
          <w:szCs w:val="28"/>
        </w:rPr>
        <w:t>ковое значение суммарного балла</w:t>
      </w:r>
      <w:r w:rsidRPr="007F57F2">
        <w:rPr>
          <w:rFonts w:ascii="Times New Roman" w:hAnsi="Times New Roman" w:cs="Times New Roman"/>
          <w:sz w:val="28"/>
          <w:szCs w:val="28"/>
        </w:rPr>
        <w:t>, первый порядковый номер в рейтинговой таблице присваивается получателю</w:t>
      </w:r>
      <w:r w:rsidR="00BF20E0" w:rsidRPr="00BF20E0">
        <w:rPr>
          <w:rFonts w:ascii="Times New Roman" w:hAnsi="Times New Roman"/>
          <w:sz w:val="28"/>
          <w:szCs w:val="28"/>
        </w:rPr>
        <w:t xml:space="preserve"> </w:t>
      </w:r>
      <w:r w:rsidR="00BF20E0">
        <w:rPr>
          <w:rFonts w:ascii="Times New Roman" w:hAnsi="Times New Roman"/>
          <w:sz w:val="28"/>
          <w:szCs w:val="28"/>
        </w:rPr>
        <w:t>субсидии</w:t>
      </w:r>
      <w:r w:rsidRPr="007F57F2">
        <w:rPr>
          <w:rFonts w:ascii="Times New Roman" w:hAnsi="Times New Roman" w:cs="Times New Roman"/>
          <w:sz w:val="28"/>
          <w:szCs w:val="28"/>
        </w:rPr>
        <w:t>, подавшему заявку раньше.</w:t>
      </w:r>
    </w:p>
    <w:p w14:paraId="74B382DC" w14:textId="36BAE6D1" w:rsidR="00CF7BD3" w:rsidRDefault="00CF7BD3" w:rsidP="00CF7BD3">
      <w:pPr>
        <w:pStyle w:val="a4"/>
        <w:ind w:firstLine="540"/>
        <w:jc w:val="both"/>
        <w:rPr>
          <w:rFonts w:ascii="Times New Roman" w:hAnsi="Times New Roman"/>
          <w:sz w:val="28"/>
          <w:szCs w:val="28"/>
        </w:rPr>
      </w:pPr>
      <w:r w:rsidRPr="004954C3">
        <w:rPr>
          <w:rFonts w:ascii="Times New Roman" w:hAnsi="Times New Roman"/>
          <w:sz w:val="28"/>
          <w:szCs w:val="28"/>
        </w:rPr>
        <w:t xml:space="preserve">Размер </w:t>
      </w:r>
      <w:r w:rsidR="00BF20E0">
        <w:rPr>
          <w:rFonts w:ascii="Times New Roman" w:hAnsi="Times New Roman"/>
          <w:sz w:val="28"/>
          <w:szCs w:val="28"/>
        </w:rPr>
        <w:t>субсидии</w:t>
      </w:r>
      <w:r w:rsidR="00BF20E0" w:rsidRPr="004954C3">
        <w:rPr>
          <w:rFonts w:ascii="Times New Roman" w:hAnsi="Times New Roman"/>
          <w:sz w:val="28"/>
          <w:szCs w:val="28"/>
        </w:rPr>
        <w:t xml:space="preserve"> </w:t>
      </w:r>
      <w:r w:rsidRPr="004954C3">
        <w:rPr>
          <w:rFonts w:ascii="Times New Roman" w:hAnsi="Times New Roman"/>
          <w:sz w:val="28"/>
          <w:szCs w:val="28"/>
        </w:rPr>
        <w:t>определяется решением Конкурсной комиссии.</w:t>
      </w:r>
    </w:p>
    <w:p w14:paraId="25B038F2" w14:textId="14BB3A29" w:rsidR="00CF7BD3" w:rsidRPr="005C2404" w:rsidRDefault="00CF7BD3" w:rsidP="00CF7BD3">
      <w:pPr>
        <w:pStyle w:val="a4"/>
        <w:ind w:firstLine="708"/>
        <w:jc w:val="both"/>
        <w:rPr>
          <w:rFonts w:ascii="Times New Roman" w:hAnsi="Times New Roman"/>
          <w:sz w:val="28"/>
          <w:szCs w:val="28"/>
        </w:rPr>
      </w:pPr>
      <w:r w:rsidRPr="004F23A3">
        <w:rPr>
          <w:rFonts w:ascii="Times New Roman" w:hAnsi="Times New Roman"/>
          <w:sz w:val="28"/>
          <w:szCs w:val="28"/>
        </w:rPr>
        <w:t>6.11.</w:t>
      </w:r>
      <w:r w:rsidRPr="005C2404">
        <w:rPr>
          <w:rFonts w:ascii="Times New Roman" w:hAnsi="Times New Roman"/>
          <w:sz w:val="28"/>
          <w:szCs w:val="28"/>
        </w:rPr>
        <w:t xml:space="preserve"> </w:t>
      </w:r>
      <w:r>
        <w:rPr>
          <w:rFonts w:ascii="Times New Roman" w:hAnsi="Times New Roman"/>
          <w:sz w:val="28"/>
          <w:szCs w:val="28"/>
        </w:rPr>
        <w:t>У</w:t>
      </w:r>
      <w:r w:rsidRPr="005C2404">
        <w:rPr>
          <w:rFonts w:ascii="Times New Roman" w:hAnsi="Times New Roman"/>
          <w:sz w:val="28"/>
          <w:szCs w:val="28"/>
        </w:rPr>
        <w:t xml:space="preserve">частнику </w:t>
      </w:r>
      <w:r>
        <w:rPr>
          <w:rFonts w:ascii="Times New Roman" w:hAnsi="Times New Roman"/>
          <w:sz w:val="28"/>
          <w:szCs w:val="28"/>
        </w:rPr>
        <w:t>конкурса</w:t>
      </w:r>
      <w:r w:rsidRPr="005C2404">
        <w:rPr>
          <w:rFonts w:ascii="Times New Roman" w:hAnsi="Times New Roman"/>
          <w:sz w:val="28"/>
          <w:szCs w:val="28"/>
        </w:rPr>
        <w:t xml:space="preserve"> получателей</w:t>
      </w:r>
      <w:r w:rsidR="00BF20E0" w:rsidRPr="00BF20E0">
        <w:rPr>
          <w:rFonts w:ascii="Times New Roman" w:hAnsi="Times New Roman"/>
          <w:sz w:val="28"/>
          <w:szCs w:val="28"/>
        </w:rPr>
        <w:t xml:space="preserve"> </w:t>
      </w:r>
      <w:r w:rsidR="00BF20E0">
        <w:rPr>
          <w:rFonts w:ascii="Times New Roman" w:hAnsi="Times New Roman"/>
          <w:sz w:val="28"/>
          <w:szCs w:val="28"/>
        </w:rPr>
        <w:t>субсидии</w:t>
      </w:r>
      <w:r w:rsidRPr="005C2404">
        <w:rPr>
          <w:rFonts w:ascii="Times New Roman" w:hAnsi="Times New Roman"/>
          <w:sz w:val="28"/>
          <w:szCs w:val="28"/>
        </w:rPr>
        <w:t>, которому присвоен первый порядковый номер в рейтинге, распределяется размер</w:t>
      </w:r>
      <w:r w:rsidR="007E3AED" w:rsidRPr="007E3AED">
        <w:rPr>
          <w:rFonts w:ascii="Times New Roman" w:hAnsi="Times New Roman"/>
          <w:sz w:val="28"/>
          <w:szCs w:val="28"/>
        </w:rPr>
        <w:t xml:space="preserve"> </w:t>
      </w:r>
      <w:r w:rsidR="007E3AED">
        <w:rPr>
          <w:rFonts w:ascii="Times New Roman" w:hAnsi="Times New Roman"/>
          <w:sz w:val="28"/>
          <w:szCs w:val="28"/>
        </w:rPr>
        <w:t>субсидии</w:t>
      </w:r>
      <w:r w:rsidRPr="005C2404">
        <w:rPr>
          <w:rFonts w:ascii="Times New Roman" w:hAnsi="Times New Roman"/>
          <w:sz w:val="28"/>
          <w:szCs w:val="28"/>
        </w:rPr>
        <w:t xml:space="preserve">, равный значению размера, указанному им в заявке, но не выше (ниже) </w:t>
      </w:r>
      <w:r w:rsidRPr="005C2404">
        <w:rPr>
          <w:rFonts w:ascii="Times New Roman" w:hAnsi="Times New Roman"/>
          <w:sz w:val="28"/>
          <w:szCs w:val="28"/>
        </w:rPr>
        <w:lastRenderedPageBreak/>
        <w:t>максимального (минимального) размера</w:t>
      </w:r>
      <w:r w:rsidR="007E3AED" w:rsidRPr="007E3AED">
        <w:rPr>
          <w:rFonts w:ascii="Times New Roman" w:hAnsi="Times New Roman"/>
          <w:sz w:val="28"/>
          <w:szCs w:val="28"/>
        </w:rPr>
        <w:t xml:space="preserve"> </w:t>
      </w:r>
      <w:r w:rsidR="007E3AED">
        <w:rPr>
          <w:rFonts w:ascii="Times New Roman" w:hAnsi="Times New Roman"/>
          <w:sz w:val="28"/>
          <w:szCs w:val="28"/>
        </w:rPr>
        <w:t>субсидии</w:t>
      </w:r>
      <w:r w:rsidRPr="005C2404">
        <w:rPr>
          <w:rFonts w:ascii="Times New Roman" w:hAnsi="Times New Roman"/>
          <w:sz w:val="28"/>
          <w:szCs w:val="28"/>
        </w:rPr>
        <w:t xml:space="preserve">, определенного объявлением о проведении </w:t>
      </w:r>
      <w:r>
        <w:rPr>
          <w:rFonts w:ascii="Times New Roman" w:hAnsi="Times New Roman"/>
          <w:sz w:val="28"/>
          <w:szCs w:val="28"/>
        </w:rPr>
        <w:t>конкурса</w:t>
      </w:r>
      <w:r w:rsidRPr="005C2404">
        <w:rPr>
          <w:rFonts w:ascii="Times New Roman" w:hAnsi="Times New Roman"/>
          <w:sz w:val="28"/>
          <w:szCs w:val="28"/>
        </w:rPr>
        <w:t xml:space="preserve"> получателей </w:t>
      </w:r>
      <w:r w:rsidR="007E3AED">
        <w:rPr>
          <w:rFonts w:ascii="Times New Roman" w:hAnsi="Times New Roman"/>
          <w:sz w:val="28"/>
          <w:szCs w:val="28"/>
        </w:rPr>
        <w:t>субсидии</w:t>
      </w:r>
      <w:r w:rsidR="007E3AED" w:rsidRPr="005C2404">
        <w:rPr>
          <w:rFonts w:ascii="Times New Roman" w:hAnsi="Times New Roman"/>
          <w:sz w:val="28"/>
          <w:szCs w:val="28"/>
        </w:rPr>
        <w:t xml:space="preserve"> </w:t>
      </w:r>
      <w:r w:rsidRPr="005C2404">
        <w:rPr>
          <w:rFonts w:ascii="Times New Roman" w:hAnsi="Times New Roman"/>
          <w:sz w:val="28"/>
          <w:szCs w:val="28"/>
        </w:rPr>
        <w:t>(при установлении максимального (минимального) размера</w:t>
      </w:r>
      <w:r w:rsidR="007E3AED" w:rsidRPr="007E3AED">
        <w:rPr>
          <w:rFonts w:ascii="Times New Roman" w:hAnsi="Times New Roman"/>
          <w:sz w:val="28"/>
          <w:szCs w:val="28"/>
        </w:rPr>
        <w:t xml:space="preserve"> </w:t>
      </w:r>
      <w:r w:rsidR="007E3AED">
        <w:rPr>
          <w:rFonts w:ascii="Times New Roman" w:hAnsi="Times New Roman"/>
          <w:sz w:val="28"/>
          <w:szCs w:val="28"/>
        </w:rPr>
        <w:t>субсидии</w:t>
      </w:r>
      <w:r w:rsidRPr="005C2404">
        <w:rPr>
          <w:rFonts w:ascii="Times New Roman" w:hAnsi="Times New Roman"/>
          <w:sz w:val="28"/>
          <w:szCs w:val="28"/>
        </w:rPr>
        <w:t>).</w:t>
      </w:r>
    </w:p>
    <w:p w14:paraId="74855BAD" w14:textId="60D66DC9" w:rsidR="00CF7BD3" w:rsidRPr="005C2404" w:rsidRDefault="00CF7BD3" w:rsidP="00CF7BD3">
      <w:pPr>
        <w:pStyle w:val="a4"/>
        <w:ind w:firstLine="708"/>
        <w:jc w:val="both"/>
        <w:rPr>
          <w:rFonts w:ascii="Times New Roman" w:hAnsi="Times New Roman"/>
          <w:sz w:val="28"/>
          <w:szCs w:val="28"/>
        </w:rPr>
      </w:pPr>
      <w:r w:rsidRPr="005C2404">
        <w:rPr>
          <w:rFonts w:ascii="Times New Roman" w:hAnsi="Times New Roman"/>
          <w:sz w:val="28"/>
          <w:szCs w:val="28"/>
        </w:rPr>
        <w:t>В случае если</w:t>
      </w:r>
      <w:r w:rsidR="007E3AED" w:rsidRPr="007E3AED">
        <w:rPr>
          <w:rFonts w:ascii="Times New Roman" w:hAnsi="Times New Roman"/>
          <w:sz w:val="28"/>
          <w:szCs w:val="28"/>
        </w:rPr>
        <w:t xml:space="preserve"> </w:t>
      </w:r>
      <w:r w:rsidR="007E3AED">
        <w:rPr>
          <w:rFonts w:ascii="Times New Roman" w:hAnsi="Times New Roman"/>
          <w:sz w:val="28"/>
          <w:szCs w:val="28"/>
        </w:rPr>
        <w:t>субсидии</w:t>
      </w:r>
      <w:r w:rsidRPr="005C2404">
        <w:rPr>
          <w:rFonts w:ascii="Times New Roman" w:hAnsi="Times New Roman"/>
          <w:sz w:val="28"/>
          <w:szCs w:val="28"/>
        </w:rPr>
        <w:t>, распределяем</w:t>
      </w:r>
      <w:r w:rsidR="00F567F0">
        <w:rPr>
          <w:rFonts w:ascii="Times New Roman" w:hAnsi="Times New Roman"/>
          <w:sz w:val="28"/>
          <w:szCs w:val="28"/>
        </w:rPr>
        <w:t>ые</w:t>
      </w:r>
      <w:r w:rsidRPr="005C2404">
        <w:rPr>
          <w:rFonts w:ascii="Times New Roman" w:hAnsi="Times New Roman"/>
          <w:sz w:val="28"/>
          <w:szCs w:val="28"/>
        </w:rPr>
        <w:t xml:space="preserve"> в рамках </w:t>
      </w:r>
      <w:r>
        <w:rPr>
          <w:rFonts w:ascii="Times New Roman" w:hAnsi="Times New Roman"/>
          <w:sz w:val="28"/>
          <w:szCs w:val="28"/>
        </w:rPr>
        <w:t>конкурса</w:t>
      </w:r>
      <w:r w:rsidRPr="005C2404">
        <w:rPr>
          <w:rFonts w:ascii="Times New Roman" w:hAnsi="Times New Roman"/>
          <w:sz w:val="28"/>
          <w:szCs w:val="28"/>
        </w:rPr>
        <w:t xml:space="preserve"> получателей </w:t>
      </w:r>
      <w:r w:rsidR="007E3AED">
        <w:rPr>
          <w:rFonts w:ascii="Times New Roman" w:hAnsi="Times New Roman"/>
          <w:sz w:val="28"/>
          <w:szCs w:val="28"/>
        </w:rPr>
        <w:t>субсидии</w:t>
      </w:r>
      <w:r w:rsidRPr="005C2404">
        <w:rPr>
          <w:rFonts w:ascii="Times New Roman" w:hAnsi="Times New Roman"/>
          <w:sz w:val="28"/>
          <w:szCs w:val="28"/>
        </w:rPr>
        <w:t>, больше размера</w:t>
      </w:r>
      <w:r w:rsidR="007E3AED" w:rsidRPr="007E3AED">
        <w:rPr>
          <w:rFonts w:ascii="Times New Roman" w:hAnsi="Times New Roman"/>
          <w:sz w:val="28"/>
          <w:szCs w:val="28"/>
        </w:rPr>
        <w:t xml:space="preserve"> </w:t>
      </w:r>
      <w:r w:rsidR="007E3AED">
        <w:rPr>
          <w:rFonts w:ascii="Times New Roman" w:hAnsi="Times New Roman"/>
          <w:sz w:val="28"/>
          <w:szCs w:val="28"/>
        </w:rPr>
        <w:t>субсидии</w:t>
      </w:r>
      <w:r w:rsidRPr="005C2404">
        <w:rPr>
          <w:rFonts w:ascii="Times New Roman" w:hAnsi="Times New Roman"/>
          <w:sz w:val="28"/>
          <w:szCs w:val="28"/>
        </w:rPr>
        <w:t xml:space="preserve">, указанного в заявке участника </w:t>
      </w:r>
      <w:r>
        <w:rPr>
          <w:rFonts w:ascii="Times New Roman" w:hAnsi="Times New Roman"/>
          <w:sz w:val="28"/>
          <w:szCs w:val="28"/>
        </w:rPr>
        <w:t xml:space="preserve">конкурса </w:t>
      </w:r>
      <w:r w:rsidRPr="005C2404">
        <w:rPr>
          <w:rFonts w:ascii="Times New Roman" w:hAnsi="Times New Roman"/>
          <w:sz w:val="28"/>
          <w:szCs w:val="28"/>
        </w:rPr>
        <w:t xml:space="preserve">получателей </w:t>
      </w:r>
      <w:r w:rsidR="007E3AED">
        <w:rPr>
          <w:rFonts w:ascii="Times New Roman" w:hAnsi="Times New Roman"/>
          <w:sz w:val="28"/>
          <w:szCs w:val="28"/>
        </w:rPr>
        <w:t>субсидии</w:t>
      </w:r>
      <w:r w:rsidRPr="005C2404">
        <w:rPr>
          <w:rFonts w:ascii="Times New Roman" w:hAnsi="Times New Roman"/>
          <w:sz w:val="28"/>
          <w:szCs w:val="28"/>
        </w:rPr>
        <w:t>, которому присвоен первый порядковый номер, оставшийся размер</w:t>
      </w:r>
      <w:r w:rsidR="00F567F0" w:rsidRPr="00F567F0">
        <w:rPr>
          <w:rFonts w:ascii="Times New Roman" w:hAnsi="Times New Roman"/>
          <w:sz w:val="28"/>
          <w:szCs w:val="28"/>
        </w:rPr>
        <w:t xml:space="preserve"> </w:t>
      </w:r>
      <w:r w:rsidR="00F567F0">
        <w:rPr>
          <w:rFonts w:ascii="Times New Roman" w:hAnsi="Times New Roman"/>
          <w:sz w:val="28"/>
          <w:szCs w:val="28"/>
        </w:rPr>
        <w:t>субсидии</w:t>
      </w:r>
      <w:r w:rsidRPr="005C2404">
        <w:rPr>
          <w:rFonts w:ascii="Times New Roman" w:hAnsi="Times New Roman"/>
          <w:sz w:val="28"/>
          <w:szCs w:val="28"/>
        </w:rPr>
        <w:t xml:space="preserve"> распределяется между остальными участниками </w:t>
      </w:r>
      <w:r>
        <w:rPr>
          <w:rFonts w:ascii="Times New Roman" w:hAnsi="Times New Roman"/>
          <w:sz w:val="28"/>
          <w:szCs w:val="28"/>
        </w:rPr>
        <w:t>конкурса</w:t>
      </w:r>
      <w:r w:rsidRPr="005C2404">
        <w:rPr>
          <w:rFonts w:ascii="Times New Roman" w:hAnsi="Times New Roman"/>
          <w:sz w:val="28"/>
          <w:szCs w:val="28"/>
        </w:rPr>
        <w:t xml:space="preserve"> получателей</w:t>
      </w:r>
      <w:r w:rsidR="00F567F0" w:rsidRPr="00F567F0">
        <w:rPr>
          <w:rFonts w:ascii="Times New Roman" w:hAnsi="Times New Roman"/>
          <w:sz w:val="28"/>
          <w:szCs w:val="28"/>
        </w:rPr>
        <w:t xml:space="preserve"> </w:t>
      </w:r>
      <w:r w:rsidR="00F567F0">
        <w:rPr>
          <w:rFonts w:ascii="Times New Roman" w:hAnsi="Times New Roman"/>
          <w:sz w:val="28"/>
          <w:szCs w:val="28"/>
        </w:rPr>
        <w:t>субсидии</w:t>
      </w:r>
      <w:r w:rsidRPr="005C2404">
        <w:rPr>
          <w:rFonts w:ascii="Times New Roman" w:hAnsi="Times New Roman"/>
          <w:sz w:val="28"/>
          <w:szCs w:val="28"/>
        </w:rPr>
        <w:t>, включенными в рейтинг.</w:t>
      </w:r>
    </w:p>
    <w:p w14:paraId="3B1AEBCB" w14:textId="2F1140AA" w:rsidR="00CF7BD3" w:rsidRPr="005C2404" w:rsidRDefault="00CF7BD3" w:rsidP="00CF7BD3">
      <w:pPr>
        <w:pStyle w:val="a4"/>
        <w:ind w:firstLine="708"/>
        <w:jc w:val="both"/>
        <w:rPr>
          <w:rFonts w:ascii="Times New Roman" w:hAnsi="Times New Roman"/>
          <w:sz w:val="28"/>
          <w:szCs w:val="28"/>
        </w:rPr>
      </w:pPr>
      <w:r w:rsidRPr="005C2404">
        <w:rPr>
          <w:rFonts w:ascii="Times New Roman" w:hAnsi="Times New Roman"/>
          <w:sz w:val="28"/>
          <w:szCs w:val="28"/>
        </w:rPr>
        <w:t xml:space="preserve">Каждому следующему участнику </w:t>
      </w:r>
      <w:r>
        <w:rPr>
          <w:rFonts w:ascii="Times New Roman" w:hAnsi="Times New Roman"/>
          <w:sz w:val="28"/>
          <w:szCs w:val="28"/>
        </w:rPr>
        <w:t>конкурса</w:t>
      </w:r>
      <w:r w:rsidRPr="005C2404">
        <w:rPr>
          <w:rFonts w:ascii="Times New Roman" w:hAnsi="Times New Roman"/>
          <w:sz w:val="28"/>
          <w:szCs w:val="28"/>
        </w:rPr>
        <w:t xml:space="preserve"> получателей </w:t>
      </w:r>
      <w:r w:rsidR="00F567F0">
        <w:rPr>
          <w:rFonts w:ascii="Times New Roman" w:hAnsi="Times New Roman"/>
          <w:sz w:val="28"/>
          <w:szCs w:val="28"/>
        </w:rPr>
        <w:t>субсидии</w:t>
      </w:r>
      <w:r w:rsidRPr="005C2404">
        <w:rPr>
          <w:rFonts w:ascii="Times New Roman" w:hAnsi="Times New Roman"/>
          <w:sz w:val="28"/>
          <w:szCs w:val="28"/>
        </w:rPr>
        <w:t xml:space="preserve">, включенному в рейтинг, распределяется размер </w:t>
      </w:r>
      <w:r w:rsidR="00F567F0">
        <w:rPr>
          <w:rFonts w:ascii="Times New Roman" w:hAnsi="Times New Roman"/>
          <w:sz w:val="28"/>
          <w:szCs w:val="28"/>
        </w:rPr>
        <w:t>субсидии</w:t>
      </w:r>
      <w:r w:rsidRPr="005C2404">
        <w:rPr>
          <w:rFonts w:ascii="Times New Roman" w:hAnsi="Times New Roman"/>
          <w:sz w:val="28"/>
          <w:szCs w:val="28"/>
        </w:rPr>
        <w:t xml:space="preserve">, равный размеру, указанному им в заявке, но не выше (ниже) максимального (минимального) размера </w:t>
      </w:r>
      <w:r w:rsidR="00F567F0">
        <w:rPr>
          <w:rFonts w:ascii="Times New Roman" w:hAnsi="Times New Roman"/>
          <w:sz w:val="28"/>
          <w:szCs w:val="28"/>
        </w:rPr>
        <w:t>субсидии</w:t>
      </w:r>
      <w:r w:rsidRPr="005C2404">
        <w:rPr>
          <w:rFonts w:ascii="Times New Roman" w:hAnsi="Times New Roman"/>
          <w:sz w:val="28"/>
          <w:szCs w:val="28"/>
        </w:rPr>
        <w:t xml:space="preserve">, определенного объявлением о проведении </w:t>
      </w:r>
      <w:r>
        <w:rPr>
          <w:rFonts w:ascii="Times New Roman" w:hAnsi="Times New Roman"/>
          <w:sz w:val="28"/>
          <w:szCs w:val="28"/>
        </w:rPr>
        <w:t>конкурса</w:t>
      </w:r>
      <w:r w:rsidRPr="005C2404">
        <w:rPr>
          <w:rFonts w:ascii="Times New Roman" w:hAnsi="Times New Roman"/>
          <w:sz w:val="28"/>
          <w:szCs w:val="28"/>
        </w:rPr>
        <w:t xml:space="preserve"> получателей</w:t>
      </w:r>
      <w:r w:rsidR="00F567F0" w:rsidRPr="00F567F0">
        <w:rPr>
          <w:rFonts w:ascii="Times New Roman" w:hAnsi="Times New Roman"/>
          <w:sz w:val="28"/>
          <w:szCs w:val="28"/>
        </w:rPr>
        <w:t xml:space="preserve"> </w:t>
      </w:r>
      <w:r w:rsidR="00F567F0">
        <w:rPr>
          <w:rFonts w:ascii="Times New Roman" w:hAnsi="Times New Roman"/>
          <w:sz w:val="28"/>
          <w:szCs w:val="28"/>
        </w:rPr>
        <w:t>субсидии</w:t>
      </w:r>
      <w:r>
        <w:rPr>
          <w:rFonts w:ascii="Times New Roman" w:hAnsi="Times New Roman"/>
          <w:sz w:val="28"/>
          <w:szCs w:val="28"/>
        </w:rPr>
        <w:t xml:space="preserve"> </w:t>
      </w:r>
      <w:r w:rsidRPr="005C2404">
        <w:rPr>
          <w:rFonts w:ascii="Times New Roman" w:hAnsi="Times New Roman"/>
          <w:sz w:val="28"/>
          <w:szCs w:val="28"/>
        </w:rPr>
        <w:t xml:space="preserve">(при установлении максимального (минимального) размера </w:t>
      </w:r>
      <w:r w:rsidR="00F567F0">
        <w:rPr>
          <w:rFonts w:ascii="Times New Roman" w:hAnsi="Times New Roman"/>
          <w:sz w:val="28"/>
          <w:szCs w:val="28"/>
        </w:rPr>
        <w:t>субсидии</w:t>
      </w:r>
      <w:r w:rsidRPr="005C2404">
        <w:rPr>
          <w:rFonts w:ascii="Times New Roman" w:hAnsi="Times New Roman"/>
          <w:sz w:val="28"/>
          <w:szCs w:val="28"/>
        </w:rPr>
        <w:t xml:space="preserve">), в случае если указанный им размер меньше нераспределенного размера </w:t>
      </w:r>
      <w:r w:rsidR="00F567F0">
        <w:rPr>
          <w:rFonts w:ascii="Times New Roman" w:hAnsi="Times New Roman"/>
          <w:sz w:val="28"/>
          <w:szCs w:val="28"/>
        </w:rPr>
        <w:t>субсидии</w:t>
      </w:r>
      <w:r w:rsidRPr="005C2404">
        <w:rPr>
          <w:rFonts w:ascii="Times New Roman" w:hAnsi="Times New Roman"/>
          <w:sz w:val="28"/>
          <w:szCs w:val="28"/>
        </w:rPr>
        <w:t xml:space="preserve"> либо равен ему.</w:t>
      </w:r>
    </w:p>
    <w:p w14:paraId="12D48C9C" w14:textId="460EAB88" w:rsidR="00CF7BD3" w:rsidRPr="005C2404" w:rsidRDefault="00CF7BD3" w:rsidP="00CF7BD3">
      <w:pPr>
        <w:pStyle w:val="a4"/>
        <w:ind w:firstLine="708"/>
        <w:jc w:val="both"/>
        <w:rPr>
          <w:rFonts w:ascii="Times New Roman" w:hAnsi="Times New Roman"/>
          <w:sz w:val="28"/>
          <w:szCs w:val="28"/>
        </w:rPr>
      </w:pPr>
      <w:r w:rsidRPr="005C2404">
        <w:rPr>
          <w:rFonts w:ascii="Times New Roman" w:hAnsi="Times New Roman"/>
          <w:sz w:val="28"/>
          <w:szCs w:val="28"/>
        </w:rPr>
        <w:t>В случае если размер</w:t>
      </w:r>
      <w:r w:rsidR="00F567F0" w:rsidRPr="00F567F0">
        <w:rPr>
          <w:rFonts w:ascii="Times New Roman" w:hAnsi="Times New Roman"/>
          <w:sz w:val="28"/>
          <w:szCs w:val="28"/>
        </w:rPr>
        <w:t xml:space="preserve"> </w:t>
      </w:r>
      <w:r w:rsidR="00F567F0">
        <w:rPr>
          <w:rFonts w:ascii="Times New Roman" w:hAnsi="Times New Roman"/>
          <w:sz w:val="28"/>
          <w:szCs w:val="28"/>
        </w:rPr>
        <w:t>субсидии</w:t>
      </w:r>
      <w:r w:rsidRPr="005C2404">
        <w:rPr>
          <w:rFonts w:ascii="Times New Roman" w:hAnsi="Times New Roman"/>
          <w:sz w:val="28"/>
          <w:szCs w:val="28"/>
        </w:rPr>
        <w:t xml:space="preserve">, указанный участником </w:t>
      </w:r>
      <w:r>
        <w:rPr>
          <w:rFonts w:ascii="Times New Roman" w:hAnsi="Times New Roman"/>
          <w:sz w:val="28"/>
          <w:szCs w:val="28"/>
        </w:rPr>
        <w:t>конкурса</w:t>
      </w:r>
      <w:r w:rsidRPr="005C2404">
        <w:rPr>
          <w:rFonts w:ascii="Times New Roman" w:hAnsi="Times New Roman"/>
          <w:sz w:val="28"/>
          <w:szCs w:val="28"/>
        </w:rPr>
        <w:t xml:space="preserve"> получателей </w:t>
      </w:r>
      <w:r w:rsidR="00F567F0">
        <w:rPr>
          <w:rFonts w:ascii="Times New Roman" w:hAnsi="Times New Roman"/>
          <w:sz w:val="28"/>
          <w:szCs w:val="28"/>
        </w:rPr>
        <w:t>субсидии</w:t>
      </w:r>
      <w:r w:rsidRPr="005C2404">
        <w:rPr>
          <w:rFonts w:ascii="Times New Roman" w:hAnsi="Times New Roman"/>
          <w:sz w:val="28"/>
          <w:szCs w:val="28"/>
        </w:rPr>
        <w:t xml:space="preserve"> в заявке, больше нераспределенного размера </w:t>
      </w:r>
      <w:r w:rsidR="00F567F0">
        <w:rPr>
          <w:rFonts w:ascii="Times New Roman" w:hAnsi="Times New Roman"/>
          <w:sz w:val="28"/>
          <w:szCs w:val="28"/>
        </w:rPr>
        <w:t>субсидии</w:t>
      </w:r>
      <w:r w:rsidRPr="005C2404">
        <w:rPr>
          <w:rFonts w:ascii="Times New Roman" w:hAnsi="Times New Roman"/>
          <w:sz w:val="28"/>
          <w:szCs w:val="28"/>
        </w:rPr>
        <w:t xml:space="preserve">, такому участнику </w:t>
      </w:r>
      <w:r>
        <w:rPr>
          <w:rFonts w:ascii="Times New Roman" w:hAnsi="Times New Roman"/>
          <w:sz w:val="28"/>
          <w:szCs w:val="28"/>
        </w:rPr>
        <w:t>конкурса</w:t>
      </w:r>
      <w:r w:rsidRPr="005C2404">
        <w:rPr>
          <w:rFonts w:ascii="Times New Roman" w:hAnsi="Times New Roman"/>
          <w:sz w:val="28"/>
          <w:szCs w:val="28"/>
        </w:rPr>
        <w:t xml:space="preserve"> получателей</w:t>
      </w:r>
      <w:r w:rsidRPr="00342499">
        <w:rPr>
          <w:rFonts w:ascii="Times New Roman" w:hAnsi="Times New Roman"/>
          <w:sz w:val="28"/>
          <w:szCs w:val="28"/>
        </w:rPr>
        <w:t xml:space="preserve"> </w:t>
      </w:r>
      <w:r w:rsidR="00F567F0">
        <w:rPr>
          <w:rFonts w:ascii="Times New Roman" w:hAnsi="Times New Roman"/>
          <w:sz w:val="28"/>
          <w:szCs w:val="28"/>
        </w:rPr>
        <w:t>субсидии</w:t>
      </w:r>
      <w:r w:rsidRPr="005C2404">
        <w:rPr>
          <w:rFonts w:ascii="Times New Roman" w:hAnsi="Times New Roman"/>
          <w:sz w:val="28"/>
          <w:szCs w:val="28"/>
        </w:rPr>
        <w:t xml:space="preserve"> при его согласии распределяется весь оставшийся нераспределенный размер </w:t>
      </w:r>
      <w:r w:rsidR="00F567F0">
        <w:rPr>
          <w:rFonts w:ascii="Times New Roman" w:hAnsi="Times New Roman"/>
          <w:sz w:val="28"/>
          <w:szCs w:val="28"/>
        </w:rPr>
        <w:t>субсидии</w:t>
      </w:r>
      <w:r w:rsidRPr="005C2404">
        <w:rPr>
          <w:rFonts w:ascii="Times New Roman" w:hAnsi="Times New Roman"/>
          <w:sz w:val="28"/>
          <w:szCs w:val="28"/>
        </w:rPr>
        <w:t xml:space="preserve">, но не выше (ниже) максимального (минимального) размера </w:t>
      </w:r>
      <w:r w:rsidR="00F567F0">
        <w:rPr>
          <w:rFonts w:ascii="Times New Roman" w:hAnsi="Times New Roman"/>
          <w:sz w:val="28"/>
          <w:szCs w:val="28"/>
        </w:rPr>
        <w:t>субсидии</w:t>
      </w:r>
      <w:r w:rsidRPr="005C2404">
        <w:rPr>
          <w:rFonts w:ascii="Times New Roman" w:hAnsi="Times New Roman"/>
          <w:sz w:val="28"/>
          <w:szCs w:val="28"/>
        </w:rPr>
        <w:t xml:space="preserve">, определенного объявлением о проведении отбора получателей </w:t>
      </w:r>
      <w:r w:rsidR="00F567F0">
        <w:rPr>
          <w:rFonts w:ascii="Times New Roman" w:hAnsi="Times New Roman"/>
          <w:sz w:val="28"/>
          <w:szCs w:val="28"/>
        </w:rPr>
        <w:t>субсидии</w:t>
      </w:r>
      <w:r w:rsidRPr="005C2404">
        <w:rPr>
          <w:rFonts w:ascii="Times New Roman" w:hAnsi="Times New Roman"/>
          <w:sz w:val="28"/>
          <w:szCs w:val="28"/>
        </w:rPr>
        <w:t xml:space="preserve"> (при установлении максимального (минимального) размера</w:t>
      </w:r>
      <w:r w:rsidR="00F567F0" w:rsidRPr="00F567F0">
        <w:rPr>
          <w:rFonts w:ascii="Times New Roman" w:hAnsi="Times New Roman"/>
          <w:sz w:val="28"/>
          <w:szCs w:val="28"/>
        </w:rPr>
        <w:t xml:space="preserve"> </w:t>
      </w:r>
      <w:r w:rsidR="00F567F0">
        <w:rPr>
          <w:rFonts w:ascii="Times New Roman" w:hAnsi="Times New Roman"/>
          <w:sz w:val="28"/>
          <w:szCs w:val="28"/>
        </w:rPr>
        <w:t>субсидии</w:t>
      </w:r>
      <w:r w:rsidRPr="005C2404">
        <w:rPr>
          <w:rFonts w:ascii="Times New Roman" w:hAnsi="Times New Roman"/>
          <w:sz w:val="28"/>
          <w:szCs w:val="28"/>
        </w:rPr>
        <w:t xml:space="preserve">, без изменения указанного участником </w:t>
      </w:r>
      <w:r>
        <w:rPr>
          <w:rFonts w:ascii="Times New Roman" w:hAnsi="Times New Roman"/>
          <w:sz w:val="28"/>
          <w:szCs w:val="28"/>
        </w:rPr>
        <w:t>конкурса</w:t>
      </w:r>
      <w:r w:rsidRPr="005C2404">
        <w:rPr>
          <w:rFonts w:ascii="Times New Roman" w:hAnsi="Times New Roman"/>
          <w:sz w:val="28"/>
          <w:szCs w:val="28"/>
        </w:rPr>
        <w:t xml:space="preserve"> получателей</w:t>
      </w:r>
      <w:r w:rsidRPr="00342499">
        <w:rPr>
          <w:rFonts w:ascii="Times New Roman" w:hAnsi="Times New Roman"/>
          <w:sz w:val="28"/>
          <w:szCs w:val="28"/>
        </w:rPr>
        <w:t xml:space="preserve"> </w:t>
      </w:r>
      <w:r w:rsidR="00F567F0">
        <w:rPr>
          <w:rFonts w:ascii="Times New Roman" w:hAnsi="Times New Roman"/>
          <w:sz w:val="28"/>
          <w:szCs w:val="28"/>
        </w:rPr>
        <w:t>субсидии</w:t>
      </w:r>
      <w:r w:rsidRPr="005C2404">
        <w:rPr>
          <w:rFonts w:ascii="Times New Roman" w:hAnsi="Times New Roman"/>
          <w:sz w:val="28"/>
          <w:szCs w:val="28"/>
        </w:rPr>
        <w:t xml:space="preserve"> в заявке значения результата предоставления</w:t>
      </w:r>
      <w:r w:rsidRPr="00342499">
        <w:rPr>
          <w:rFonts w:ascii="Times New Roman" w:hAnsi="Times New Roman"/>
          <w:sz w:val="28"/>
          <w:szCs w:val="28"/>
        </w:rPr>
        <w:t xml:space="preserve"> </w:t>
      </w:r>
      <w:r w:rsidR="00F567F0">
        <w:rPr>
          <w:rFonts w:ascii="Times New Roman" w:hAnsi="Times New Roman"/>
          <w:sz w:val="28"/>
          <w:szCs w:val="28"/>
        </w:rPr>
        <w:t>субсидии.</w:t>
      </w:r>
    </w:p>
    <w:p w14:paraId="7F23098B" w14:textId="77777777" w:rsidR="00CF7BD3" w:rsidRPr="00CF7BD3" w:rsidRDefault="00CF7BD3" w:rsidP="00CF7BD3">
      <w:pPr>
        <w:pStyle w:val="a4"/>
        <w:ind w:firstLine="708"/>
        <w:jc w:val="both"/>
        <w:rPr>
          <w:rFonts w:ascii="Times New Roman" w:eastAsia="Calibri" w:hAnsi="Times New Roman"/>
          <w:sz w:val="28"/>
          <w:szCs w:val="28"/>
        </w:rPr>
      </w:pPr>
      <w:r w:rsidRPr="004F23A3">
        <w:rPr>
          <w:rFonts w:ascii="Times New Roman" w:hAnsi="Times New Roman"/>
          <w:sz w:val="28"/>
          <w:szCs w:val="28"/>
        </w:rPr>
        <w:t>6.12.</w:t>
      </w:r>
      <w:r w:rsidRPr="004A44B8">
        <w:rPr>
          <w:rFonts w:ascii="Times New Roman" w:hAnsi="Times New Roman"/>
          <w:sz w:val="28"/>
          <w:szCs w:val="28"/>
        </w:rPr>
        <w:t xml:space="preserve"> </w:t>
      </w:r>
      <w:r w:rsidRPr="00CF7BD3">
        <w:rPr>
          <w:rFonts w:ascii="Times New Roman" w:eastAsia="Calibri" w:hAnsi="Times New Roman"/>
          <w:sz w:val="28"/>
          <w:szCs w:val="28"/>
        </w:rPr>
        <w:t>Соглашение заключается с участником конкурса, признанного 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конкурса.</w:t>
      </w:r>
    </w:p>
    <w:p w14:paraId="7E3227A2" w14:textId="10282A7A" w:rsidR="00CF7BD3" w:rsidRDefault="00CF7BD3" w:rsidP="00CF7BD3">
      <w:pPr>
        <w:pStyle w:val="ConsPlusNormal"/>
        <w:ind w:firstLine="708"/>
        <w:jc w:val="both"/>
        <w:rPr>
          <w:rFonts w:ascii="Times New Roman" w:hAnsi="Times New Roman" w:cs="Times New Roman"/>
          <w:sz w:val="28"/>
          <w:szCs w:val="28"/>
        </w:rPr>
      </w:pPr>
      <w:r w:rsidRPr="004F23A3">
        <w:rPr>
          <w:rFonts w:ascii="Times New Roman" w:hAnsi="Times New Roman" w:cs="Times New Roman"/>
          <w:sz w:val="28"/>
          <w:szCs w:val="28"/>
        </w:rPr>
        <w:t>6.13.</w:t>
      </w:r>
      <w:r w:rsidRPr="007F57F2">
        <w:rPr>
          <w:rFonts w:ascii="Times New Roman" w:hAnsi="Times New Roman" w:cs="Times New Roman"/>
          <w:sz w:val="28"/>
          <w:szCs w:val="28"/>
        </w:rPr>
        <w:t xml:space="preserve"> Основаниями для принятия решения об отказе в предоставлении</w:t>
      </w:r>
      <w:r>
        <w:rPr>
          <w:rFonts w:ascii="Times New Roman" w:hAnsi="Times New Roman" w:cs="Times New Roman"/>
          <w:sz w:val="28"/>
          <w:szCs w:val="28"/>
        </w:rPr>
        <w:t xml:space="preserve"> </w:t>
      </w:r>
      <w:r w:rsidR="00BD09F2" w:rsidRPr="00BD09F2">
        <w:rPr>
          <w:rFonts w:ascii="Times New Roman" w:hAnsi="Times New Roman" w:cs="Times New Roman"/>
          <w:sz w:val="28"/>
          <w:szCs w:val="28"/>
        </w:rPr>
        <w:t xml:space="preserve">субсидии </w:t>
      </w:r>
      <w:r w:rsidRPr="007F57F2">
        <w:rPr>
          <w:rFonts w:ascii="Times New Roman" w:hAnsi="Times New Roman" w:cs="Times New Roman"/>
          <w:sz w:val="28"/>
          <w:szCs w:val="28"/>
        </w:rPr>
        <w:t xml:space="preserve">являются: </w:t>
      </w:r>
    </w:p>
    <w:p w14:paraId="652761B8" w14:textId="60666E0F" w:rsidR="00CF7BD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 непризнание получателя </w:t>
      </w:r>
      <w:r w:rsidR="00BD09F2">
        <w:rPr>
          <w:rFonts w:ascii="Times New Roman" w:hAnsi="Times New Roman"/>
          <w:sz w:val="28"/>
          <w:szCs w:val="28"/>
        </w:rPr>
        <w:t>субсидии</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победителем </w:t>
      </w:r>
      <w:r>
        <w:rPr>
          <w:rFonts w:ascii="Times New Roman" w:hAnsi="Times New Roman" w:cs="Times New Roman"/>
          <w:sz w:val="28"/>
          <w:szCs w:val="28"/>
        </w:rPr>
        <w:t>конкурса</w:t>
      </w:r>
      <w:r w:rsidRPr="007F57F2">
        <w:rPr>
          <w:rFonts w:ascii="Times New Roman" w:hAnsi="Times New Roman" w:cs="Times New Roman"/>
          <w:sz w:val="28"/>
          <w:szCs w:val="28"/>
        </w:rPr>
        <w:t>;</w:t>
      </w:r>
    </w:p>
    <w:p w14:paraId="32DCB107" w14:textId="4ACF70E9" w:rsidR="00CF7BD3"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 - несоответствие представленных получателем </w:t>
      </w:r>
      <w:r w:rsidR="00BD09F2">
        <w:rPr>
          <w:rFonts w:ascii="Times New Roman" w:hAnsi="Times New Roman"/>
          <w:sz w:val="28"/>
          <w:szCs w:val="28"/>
        </w:rPr>
        <w:t>субсидии</w:t>
      </w:r>
      <w:r w:rsidRPr="007F57F2">
        <w:rPr>
          <w:rFonts w:ascii="Times New Roman" w:hAnsi="Times New Roman" w:cs="Times New Roman"/>
          <w:sz w:val="28"/>
          <w:szCs w:val="28"/>
        </w:rPr>
        <w:t xml:space="preserve"> документов (сведений) требованиям, определенным пункт</w:t>
      </w:r>
      <w:r>
        <w:rPr>
          <w:rFonts w:ascii="Times New Roman" w:hAnsi="Times New Roman" w:cs="Times New Roman"/>
          <w:sz w:val="28"/>
          <w:szCs w:val="28"/>
        </w:rPr>
        <w:t>ами</w:t>
      </w:r>
      <w:r w:rsidRPr="007F57F2">
        <w:rPr>
          <w:rFonts w:ascii="Times New Roman" w:hAnsi="Times New Roman" w:cs="Times New Roman"/>
          <w:sz w:val="28"/>
          <w:szCs w:val="28"/>
        </w:rPr>
        <w:t xml:space="preserve"> </w:t>
      </w:r>
      <w:r>
        <w:rPr>
          <w:rFonts w:ascii="Times New Roman" w:hAnsi="Times New Roman" w:cs="Times New Roman"/>
          <w:sz w:val="28"/>
          <w:szCs w:val="28"/>
        </w:rPr>
        <w:t>2.1</w:t>
      </w:r>
      <w:r w:rsidR="001B06BB">
        <w:rPr>
          <w:rFonts w:ascii="Times New Roman" w:hAnsi="Times New Roman" w:cs="Times New Roman"/>
          <w:sz w:val="28"/>
          <w:szCs w:val="28"/>
        </w:rPr>
        <w:t>,</w:t>
      </w:r>
      <w:r>
        <w:rPr>
          <w:rFonts w:ascii="Times New Roman" w:hAnsi="Times New Roman" w:cs="Times New Roman"/>
          <w:sz w:val="28"/>
          <w:szCs w:val="28"/>
        </w:rPr>
        <w:t xml:space="preserve"> 2.</w:t>
      </w:r>
      <w:r w:rsidR="00BD09F2">
        <w:rPr>
          <w:rFonts w:ascii="Times New Roman" w:hAnsi="Times New Roman" w:cs="Times New Roman"/>
          <w:sz w:val="28"/>
          <w:szCs w:val="28"/>
        </w:rPr>
        <w:t>2</w:t>
      </w:r>
      <w:r w:rsidRPr="007F57F2">
        <w:rPr>
          <w:rFonts w:ascii="Times New Roman" w:hAnsi="Times New Roman" w:cs="Times New Roman"/>
          <w:sz w:val="28"/>
          <w:szCs w:val="28"/>
        </w:rPr>
        <w:t xml:space="preserve"> настоящего Порядка, или непредставление (представление в неполном объеме) указанных документов; </w:t>
      </w:r>
    </w:p>
    <w:p w14:paraId="57802392" w14:textId="663C7FAD" w:rsidR="00CF7BD3" w:rsidRPr="0022392C" w:rsidRDefault="00CF7BD3" w:rsidP="00CF7BD3">
      <w:pPr>
        <w:pStyle w:val="ConsPlusNormal"/>
        <w:ind w:firstLine="708"/>
        <w:jc w:val="both"/>
        <w:rPr>
          <w:rFonts w:ascii="Times New Roman" w:hAnsi="Times New Roman" w:cs="Times New Roman"/>
          <w:sz w:val="28"/>
          <w:szCs w:val="28"/>
        </w:rPr>
      </w:pPr>
      <w:r w:rsidRPr="007F57F2">
        <w:rPr>
          <w:rFonts w:ascii="Times New Roman" w:hAnsi="Times New Roman" w:cs="Times New Roman"/>
          <w:sz w:val="28"/>
          <w:szCs w:val="28"/>
        </w:rPr>
        <w:t xml:space="preserve">- установление факта недостоверности, представленной получателем </w:t>
      </w:r>
      <w:r w:rsidR="002229D4">
        <w:rPr>
          <w:rFonts w:ascii="Times New Roman" w:hAnsi="Times New Roman"/>
          <w:sz w:val="28"/>
          <w:szCs w:val="28"/>
        </w:rPr>
        <w:t>субсидии</w:t>
      </w:r>
      <w:r>
        <w:rPr>
          <w:rFonts w:ascii="Times New Roman" w:hAnsi="Times New Roman" w:cs="Times New Roman"/>
          <w:sz w:val="28"/>
          <w:szCs w:val="28"/>
        </w:rPr>
        <w:t xml:space="preserve"> </w:t>
      </w:r>
      <w:r w:rsidRPr="007F57F2">
        <w:rPr>
          <w:rFonts w:ascii="Times New Roman" w:hAnsi="Times New Roman" w:cs="Times New Roman"/>
          <w:sz w:val="28"/>
          <w:szCs w:val="28"/>
        </w:rPr>
        <w:t xml:space="preserve">информации. </w:t>
      </w:r>
    </w:p>
    <w:p w14:paraId="69E1838F" w14:textId="707529C2" w:rsidR="00CF7BD3" w:rsidRPr="006D53CC" w:rsidRDefault="00CF7BD3" w:rsidP="00CF7BD3">
      <w:pPr>
        <w:pStyle w:val="ConsPlusNormal"/>
        <w:ind w:firstLine="708"/>
        <w:jc w:val="both"/>
        <w:rPr>
          <w:rFonts w:ascii="Times New Roman" w:hAnsi="Times New Roman" w:cs="Times New Roman"/>
          <w:sz w:val="28"/>
          <w:szCs w:val="28"/>
        </w:rPr>
      </w:pPr>
      <w:r w:rsidRPr="006D53CC">
        <w:rPr>
          <w:rFonts w:ascii="Times New Roman" w:hAnsi="Times New Roman" w:cs="Times New Roman"/>
          <w:sz w:val="28"/>
          <w:szCs w:val="28"/>
        </w:rPr>
        <w:t xml:space="preserve">6.14. Конкурс получателей </w:t>
      </w:r>
      <w:r w:rsidR="006D53CC" w:rsidRPr="006D53CC">
        <w:rPr>
          <w:rFonts w:ascii="Times New Roman" w:hAnsi="Times New Roman" w:cs="Times New Roman"/>
          <w:sz w:val="28"/>
          <w:szCs w:val="28"/>
        </w:rPr>
        <w:t xml:space="preserve">субсидии </w:t>
      </w:r>
      <w:r w:rsidRPr="006D53CC">
        <w:rPr>
          <w:rFonts w:ascii="Times New Roman" w:hAnsi="Times New Roman" w:cs="Times New Roman"/>
          <w:sz w:val="28"/>
          <w:szCs w:val="28"/>
        </w:rPr>
        <w:t xml:space="preserve">признается несостоявшимся в следующих случаях: </w:t>
      </w:r>
    </w:p>
    <w:p w14:paraId="0B80F7E5" w14:textId="77777777" w:rsidR="00CF7BD3" w:rsidRPr="006D53CC" w:rsidRDefault="00CF7BD3" w:rsidP="00CF7BD3">
      <w:pPr>
        <w:pStyle w:val="ConsPlusNormal"/>
        <w:ind w:firstLine="708"/>
        <w:jc w:val="both"/>
        <w:rPr>
          <w:rFonts w:ascii="Times New Roman" w:hAnsi="Times New Roman" w:cs="Times New Roman"/>
          <w:sz w:val="28"/>
          <w:szCs w:val="28"/>
        </w:rPr>
      </w:pPr>
      <w:r w:rsidRPr="006D53CC">
        <w:rPr>
          <w:rFonts w:ascii="Times New Roman" w:hAnsi="Times New Roman" w:cs="Times New Roman"/>
          <w:sz w:val="28"/>
          <w:szCs w:val="28"/>
        </w:rPr>
        <w:t>- по окончании срока подачи заявок не подано ни одной заявки;</w:t>
      </w:r>
    </w:p>
    <w:p w14:paraId="6DB2B1BA" w14:textId="77777777" w:rsidR="00CF7BD3" w:rsidRPr="00365248" w:rsidRDefault="00CF7BD3" w:rsidP="00CF7BD3">
      <w:pPr>
        <w:pStyle w:val="ConsPlusNormal"/>
        <w:ind w:firstLine="708"/>
        <w:jc w:val="both"/>
        <w:rPr>
          <w:rFonts w:ascii="Times New Roman" w:hAnsi="Times New Roman" w:cs="Times New Roman"/>
          <w:sz w:val="28"/>
          <w:szCs w:val="28"/>
        </w:rPr>
      </w:pPr>
      <w:r w:rsidRPr="006D53CC">
        <w:rPr>
          <w:rFonts w:ascii="Times New Roman" w:hAnsi="Times New Roman" w:cs="Times New Roman"/>
          <w:sz w:val="28"/>
          <w:szCs w:val="28"/>
        </w:rPr>
        <w:t xml:space="preserve"> - по результатам рассмотрения заявок отклонены все заявки;</w:t>
      </w:r>
    </w:p>
    <w:p w14:paraId="7B592CD8" w14:textId="77701186" w:rsidR="00CF7BD3" w:rsidRPr="00365248" w:rsidRDefault="00CF7BD3" w:rsidP="00CF7BD3">
      <w:pPr>
        <w:pStyle w:val="ConsPlusNormal"/>
        <w:ind w:firstLine="708"/>
        <w:jc w:val="both"/>
        <w:rPr>
          <w:rFonts w:ascii="Times New Roman" w:hAnsi="Times New Roman" w:cs="Times New Roman"/>
          <w:sz w:val="28"/>
          <w:szCs w:val="28"/>
        </w:rPr>
      </w:pPr>
      <w:r w:rsidRPr="00365248">
        <w:rPr>
          <w:rFonts w:ascii="Times New Roman" w:hAnsi="Times New Roman" w:cs="Times New Roman"/>
          <w:sz w:val="28"/>
          <w:szCs w:val="28"/>
        </w:rPr>
        <w:t xml:space="preserve"> - по результатам оценки заявок ни одна из заявок не набрала балл больший или равный установленному в объявлении о проведе</w:t>
      </w:r>
      <w:r>
        <w:rPr>
          <w:rFonts w:ascii="Times New Roman" w:hAnsi="Times New Roman" w:cs="Times New Roman"/>
          <w:sz w:val="28"/>
          <w:szCs w:val="28"/>
        </w:rPr>
        <w:t xml:space="preserve">нии конкурса получателей </w:t>
      </w:r>
      <w:r w:rsidR="006D53CC" w:rsidRPr="00BD09F2">
        <w:rPr>
          <w:rFonts w:ascii="Times New Roman" w:hAnsi="Times New Roman" w:cs="Times New Roman"/>
          <w:sz w:val="28"/>
          <w:szCs w:val="28"/>
        </w:rPr>
        <w:t>субсидии</w:t>
      </w:r>
      <w:r w:rsidR="006D53CC" w:rsidRPr="00365248">
        <w:rPr>
          <w:rFonts w:ascii="Times New Roman" w:hAnsi="Times New Roman" w:cs="Times New Roman"/>
          <w:sz w:val="28"/>
          <w:szCs w:val="28"/>
        </w:rPr>
        <w:t xml:space="preserve"> </w:t>
      </w:r>
      <w:r w:rsidRPr="00365248">
        <w:rPr>
          <w:rFonts w:ascii="Times New Roman" w:hAnsi="Times New Roman" w:cs="Times New Roman"/>
          <w:sz w:val="28"/>
          <w:szCs w:val="28"/>
        </w:rPr>
        <w:t>минимальному проходному баллу.</w:t>
      </w:r>
    </w:p>
    <w:p w14:paraId="271A5979" w14:textId="465C60A7" w:rsidR="00CF7BD3" w:rsidRDefault="00CF7BD3" w:rsidP="00CF7BD3">
      <w:pPr>
        <w:pStyle w:val="ConsPlusNormal"/>
        <w:ind w:firstLine="708"/>
        <w:jc w:val="both"/>
        <w:rPr>
          <w:rFonts w:ascii="Times New Roman" w:hAnsi="Times New Roman" w:cs="Times New Roman"/>
          <w:sz w:val="28"/>
          <w:szCs w:val="28"/>
        </w:rPr>
      </w:pPr>
      <w:r w:rsidRPr="00365248">
        <w:rPr>
          <w:rFonts w:ascii="Times New Roman" w:hAnsi="Times New Roman" w:cs="Times New Roman"/>
          <w:sz w:val="28"/>
          <w:szCs w:val="28"/>
        </w:rPr>
        <w:lastRenderedPageBreak/>
        <w:t>6.15. Конкурс, для участия в котором допущен только один получатель</w:t>
      </w:r>
      <w:r w:rsidR="006D53CC" w:rsidRPr="006D53CC">
        <w:rPr>
          <w:rFonts w:ascii="Times New Roman" w:hAnsi="Times New Roman" w:cs="Times New Roman"/>
          <w:sz w:val="28"/>
          <w:szCs w:val="28"/>
        </w:rPr>
        <w:t xml:space="preserve">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признается состоявшимся.</w:t>
      </w:r>
    </w:p>
    <w:p w14:paraId="38E74C4D" w14:textId="06246FA9" w:rsidR="00CF7BD3" w:rsidRPr="00365248" w:rsidRDefault="00CF7BD3" w:rsidP="00CF7BD3">
      <w:pPr>
        <w:pStyle w:val="ConsPlusNormal"/>
        <w:ind w:firstLine="708"/>
        <w:jc w:val="both"/>
        <w:rPr>
          <w:rFonts w:ascii="Times New Roman" w:hAnsi="Times New Roman" w:cs="Times New Roman"/>
          <w:sz w:val="28"/>
          <w:szCs w:val="28"/>
        </w:rPr>
      </w:pPr>
      <w:r w:rsidRPr="00365248">
        <w:rPr>
          <w:rFonts w:ascii="Times New Roman" w:hAnsi="Times New Roman" w:cs="Times New Roman"/>
          <w:sz w:val="28"/>
          <w:szCs w:val="28"/>
        </w:rPr>
        <w:t xml:space="preserve">6.16. В целях завершения конкурса получателей </w:t>
      </w:r>
      <w:r w:rsidR="006D53CC" w:rsidRPr="00BD09F2">
        <w:rPr>
          <w:rFonts w:ascii="Times New Roman" w:hAnsi="Times New Roman" w:cs="Times New Roman"/>
          <w:sz w:val="28"/>
          <w:szCs w:val="28"/>
        </w:rPr>
        <w:t>субсидии</w:t>
      </w:r>
      <w:r w:rsidR="006D53CC" w:rsidRPr="00365248">
        <w:rPr>
          <w:rFonts w:ascii="Times New Roman" w:hAnsi="Times New Roman" w:cs="Times New Roman"/>
          <w:sz w:val="28"/>
          <w:szCs w:val="28"/>
        </w:rPr>
        <w:t xml:space="preserve"> </w:t>
      </w:r>
      <w:r w:rsidRPr="00365248">
        <w:rPr>
          <w:rFonts w:ascii="Times New Roman" w:hAnsi="Times New Roman" w:cs="Times New Roman"/>
          <w:sz w:val="28"/>
          <w:szCs w:val="28"/>
        </w:rPr>
        <w:t xml:space="preserve">и определения победителей конкурса получателей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xml:space="preserve"> формируется протокол подведения итогов конкурса получателей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xml:space="preserve">, включающий информацию о победителях конкурса получателей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xml:space="preserve"> с указанием размера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xml:space="preserve">, предусмотренной им для предоставления, об отклонении заявок с указанием оснований для их отклонения. </w:t>
      </w:r>
    </w:p>
    <w:p w14:paraId="1C66FB8B" w14:textId="6184F07D" w:rsidR="00CF7BD3" w:rsidRPr="00365248" w:rsidRDefault="00CF7BD3" w:rsidP="00CF7BD3">
      <w:pPr>
        <w:pStyle w:val="ConsPlusNormal"/>
        <w:ind w:firstLine="708"/>
        <w:jc w:val="both"/>
        <w:rPr>
          <w:rFonts w:ascii="Times New Roman" w:hAnsi="Times New Roman" w:cs="Times New Roman"/>
          <w:sz w:val="28"/>
          <w:szCs w:val="28"/>
        </w:rPr>
      </w:pPr>
      <w:r w:rsidRPr="00365248">
        <w:rPr>
          <w:rFonts w:ascii="Times New Roman" w:hAnsi="Times New Roman" w:cs="Times New Roman"/>
          <w:sz w:val="28"/>
          <w:szCs w:val="28"/>
        </w:rPr>
        <w:t>6.17. Протокол подведения итогов конку</w:t>
      </w:r>
      <w:r>
        <w:rPr>
          <w:rFonts w:ascii="Times New Roman" w:hAnsi="Times New Roman" w:cs="Times New Roman"/>
          <w:sz w:val="28"/>
          <w:szCs w:val="28"/>
        </w:rPr>
        <w:t xml:space="preserve">рса получателей </w:t>
      </w:r>
      <w:r w:rsidR="006D53CC" w:rsidRPr="00BD09F2">
        <w:rPr>
          <w:rFonts w:ascii="Times New Roman" w:hAnsi="Times New Roman" w:cs="Times New Roman"/>
          <w:sz w:val="28"/>
          <w:szCs w:val="28"/>
        </w:rPr>
        <w:t>субсидии</w:t>
      </w:r>
      <w:r>
        <w:rPr>
          <w:rFonts w:ascii="Times New Roman" w:hAnsi="Times New Roman" w:cs="Times New Roman"/>
          <w:sz w:val="28"/>
          <w:szCs w:val="28"/>
        </w:rPr>
        <w:t xml:space="preserve"> </w:t>
      </w:r>
      <w:r w:rsidRPr="00365248">
        <w:rPr>
          <w:rFonts w:ascii="Times New Roman" w:hAnsi="Times New Roman" w:cs="Times New Roman"/>
          <w:sz w:val="28"/>
          <w:szCs w:val="28"/>
        </w:rPr>
        <w:t xml:space="preserve">формируется на едином портале автоматически на основании результатов определения победителей получателей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 </w:t>
      </w:r>
    </w:p>
    <w:p w14:paraId="35CCC79B" w14:textId="29E04BD8" w:rsidR="00CF7BD3" w:rsidRDefault="00CF7BD3" w:rsidP="00CF7BD3">
      <w:pPr>
        <w:pStyle w:val="ConsPlusNormal"/>
        <w:ind w:firstLine="708"/>
        <w:jc w:val="both"/>
        <w:rPr>
          <w:rFonts w:ascii="Times New Roman" w:hAnsi="Times New Roman" w:cs="Times New Roman"/>
          <w:sz w:val="28"/>
          <w:szCs w:val="28"/>
        </w:rPr>
      </w:pPr>
      <w:r w:rsidRPr="00365248">
        <w:rPr>
          <w:rFonts w:ascii="Times New Roman" w:hAnsi="Times New Roman" w:cs="Times New Roman"/>
          <w:sz w:val="28"/>
          <w:szCs w:val="28"/>
        </w:rPr>
        <w:t xml:space="preserve">6.18. Распределение </w:t>
      </w:r>
      <w:r w:rsidR="006D53CC" w:rsidRPr="00BD09F2">
        <w:rPr>
          <w:rFonts w:ascii="Times New Roman" w:hAnsi="Times New Roman" w:cs="Times New Roman"/>
          <w:sz w:val="28"/>
          <w:szCs w:val="28"/>
        </w:rPr>
        <w:t>субсидии</w:t>
      </w:r>
      <w:r w:rsidR="006D53CC" w:rsidRPr="00365248">
        <w:rPr>
          <w:rFonts w:ascii="Times New Roman" w:hAnsi="Times New Roman" w:cs="Times New Roman"/>
          <w:sz w:val="28"/>
          <w:szCs w:val="28"/>
        </w:rPr>
        <w:t xml:space="preserve"> </w:t>
      </w:r>
      <w:r w:rsidRPr="00365248">
        <w:rPr>
          <w:rFonts w:ascii="Times New Roman" w:hAnsi="Times New Roman" w:cs="Times New Roman"/>
          <w:sz w:val="28"/>
          <w:szCs w:val="28"/>
        </w:rPr>
        <w:t>между е</w:t>
      </w:r>
      <w:r>
        <w:rPr>
          <w:rFonts w:ascii="Times New Roman" w:hAnsi="Times New Roman" w:cs="Times New Roman"/>
          <w:sz w:val="28"/>
          <w:szCs w:val="28"/>
        </w:rPr>
        <w:t>го</w:t>
      </w:r>
      <w:r w:rsidRPr="00365248">
        <w:rPr>
          <w:rFonts w:ascii="Times New Roman" w:hAnsi="Times New Roman" w:cs="Times New Roman"/>
          <w:sz w:val="28"/>
          <w:szCs w:val="28"/>
        </w:rPr>
        <w:t xml:space="preserve"> получателями утверждается приказом департамента на основании протокола подведения итогов конкурса получателей </w:t>
      </w:r>
      <w:r w:rsidR="006D53CC" w:rsidRPr="00BD09F2">
        <w:rPr>
          <w:rFonts w:ascii="Times New Roman" w:hAnsi="Times New Roman" w:cs="Times New Roman"/>
          <w:sz w:val="28"/>
          <w:szCs w:val="28"/>
        </w:rPr>
        <w:t>субсидии</w:t>
      </w:r>
      <w:r w:rsidRPr="00365248">
        <w:rPr>
          <w:rFonts w:ascii="Times New Roman" w:hAnsi="Times New Roman" w:cs="Times New Roman"/>
          <w:sz w:val="28"/>
          <w:szCs w:val="28"/>
        </w:rPr>
        <w:t>, который размещается на едином портале не позднее 1 рабочего дня, следующего за днем его издания.</w:t>
      </w:r>
    </w:p>
    <w:p w14:paraId="3C44E642" w14:textId="77777777" w:rsidR="006D53CC" w:rsidRDefault="006D53CC" w:rsidP="00CF7BD3">
      <w:pPr>
        <w:pStyle w:val="ConsPlusNormal"/>
        <w:ind w:firstLine="708"/>
        <w:jc w:val="both"/>
        <w:rPr>
          <w:rFonts w:ascii="Times New Roman" w:hAnsi="Times New Roman" w:cs="Times New Roman"/>
          <w:sz w:val="28"/>
          <w:szCs w:val="28"/>
        </w:rPr>
      </w:pPr>
    </w:p>
    <w:p w14:paraId="757427BD" w14:textId="77777777" w:rsidR="00C95B35" w:rsidRDefault="00C95B35" w:rsidP="00C95B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99656E">
        <w:rPr>
          <w:rFonts w:ascii="Times New Roman" w:hAnsi="Times New Roman" w:cs="Times New Roman"/>
          <w:sz w:val="28"/>
          <w:szCs w:val="28"/>
        </w:rPr>
        <w:t xml:space="preserve">. Порядок подписания </w:t>
      </w:r>
      <w:r>
        <w:rPr>
          <w:rFonts w:ascii="Times New Roman" w:hAnsi="Times New Roman" w:cs="Times New Roman"/>
          <w:sz w:val="28"/>
          <w:szCs w:val="28"/>
        </w:rPr>
        <w:t>С</w:t>
      </w:r>
      <w:r w:rsidRPr="0099656E">
        <w:rPr>
          <w:rFonts w:ascii="Times New Roman" w:hAnsi="Times New Roman" w:cs="Times New Roman"/>
          <w:sz w:val="28"/>
          <w:szCs w:val="28"/>
        </w:rPr>
        <w:t>оглашения, предоставления отчетности</w:t>
      </w:r>
      <w:r w:rsidRPr="004D0BD5">
        <w:rPr>
          <w:rFonts w:ascii="Times New Roman" w:hAnsi="Times New Roman" w:cs="Times New Roman"/>
          <w:sz w:val="28"/>
          <w:szCs w:val="28"/>
        </w:rPr>
        <w:t xml:space="preserve"> </w:t>
      </w:r>
    </w:p>
    <w:p w14:paraId="042569C9" w14:textId="77777777" w:rsidR="00C95B35" w:rsidRDefault="00C95B35" w:rsidP="00C95B35">
      <w:pPr>
        <w:pStyle w:val="ConsPlusNormal"/>
        <w:ind w:firstLine="708"/>
        <w:jc w:val="both"/>
        <w:rPr>
          <w:rFonts w:ascii="Times New Roman" w:hAnsi="Times New Roman" w:cs="Times New Roman"/>
          <w:sz w:val="28"/>
          <w:szCs w:val="28"/>
        </w:rPr>
      </w:pPr>
    </w:p>
    <w:p w14:paraId="2A57FBB1" w14:textId="36DBE748" w:rsidR="00C95B35" w:rsidRDefault="00C95B35" w:rsidP="00C95B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7.1</w:t>
      </w:r>
      <w:r w:rsidRPr="004D0BD5">
        <w:rPr>
          <w:rFonts w:ascii="Times New Roman" w:hAnsi="Times New Roman" w:cs="Times New Roman"/>
          <w:sz w:val="28"/>
          <w:szCs w:val="28"/>
        </w:rPr>
        <w:t xml:space="preserve">. </w:t>
      </w:r>
      <w:r>
        <w:rPr>
          <w:rFonts w:ascii="Times New Roman" w:hAnsi="Times New Roman" w:cs="Times New Roman"/>
          <w:sz w:val="28"/>
          <w:szCs w:val="28"/>
        </w:rPr>
        <w:t xml:space="preserve">Субсидия </w:t>
      </w:r>
      <w:r w:rsidRPr="004D0BD5">
        <w:rPr>
          <w:rFonts w:ascii="Times New Roman" w:hAnsi="Times New Roman" w:cs="Times New Roman"/>
          <w:sz w:val="28"/>
          <w:szCs w:val="28"/>
        </w:rPr>
        <w:t xml:space="preserve">предоставляется получателю </w:t>
      </w:r>
      <w:r>
        <w:rPr>
          <w:rFonts w:ascii="Times New Roman" w:hAnsi="Times New Roman" w:cs="Times New Roman"/>
          <w:sz w:val="28"/>
          <w:szCs w:val="28"/>
        </w:rPr>
        <w:t xml:space="preserve">субсидии </w:t>
      </w:r>
      <w:r w:rsidRPr="004D0BD5">
        <w:rPr>
          <w:rFonts w:ascii="Times New Roman" w:hAnsi="Times New Roman" w:cs="Times New Roman"/>
          <w:sz w:val="28"/>
          <w:szCs w:val="28"/>
        </w:rPr>
        <w:t xml:space="preserve">на основании </w:t>
      </w:r>
      <w:r>
        <w:rPr>
          <w:rFonts w:ascii="Times New Roman" w:hAnsi="Times New Roman" w:cs="Times New Roman"/>
          <w:sz w:val="28"/>
          <w:szCs w:val="28"/>
        </w:rPr>
        <w:t>С</w:t>
      </w:r>
      <w:r w:rsidRPr="004D0BD5">
        <w:rPr>
          <w:rFonts w:ascii="Times New Roman" w:hAnsi="Times New Roman" w:cs="Times New Roman"/>
          <w:sz w:val="28"/>
          <w:szCs w:val="28"/>
        </w:rPr>
        <w:t xml:space="preserve">оглашения, заключенного между департаментом и получателем </w:t>
      </w:r>
      <w:r>
        <w:rPr>
          <w:rFonts w:ascii="Times New Roman" w:hAnsi="Times New Roman" w:cs="Times New Roman"/>
          <w:sz w:val="28"/>
          <w:szCs w:val="28"/>
        </w:rPr>
        <w:t xml:space="preserve">субсидии по форме, утвержденной Министерством финансов Российской Федерации </w:t>
      </w:r>
      <w:r w:rsidRPr="004D0BD5">
        <w:rPr>
          <w:rFonts w:ascii="Times New Roman" w:hAnsi="Times New Roman" w:cs="Times New Roman"/>
          <w:sz w:val="28"/>
          <w:szCs w:val="28"/>
        </w:rPr>
        <w:t xml:space="preserve">в течение 5 рабочих дней со дня принятия решения о распределении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в системе «Электронный бюджет». </w:t>
      </w:r>
    </w:p>
    <w:p w14:paraId="0C5F8D92" w14:textId="4A06D5D1" w:rsidR="00C95B35" w:rsidRDefault="00C95B35" w:rsidP="00C95B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7.2</w:t>
      </w:r>
      <w:r w:rsidRPr="004D0BD5">
        <w:rPr>
          <w:rFonts w:ascii="Times New Roman" w:hAnsi="Times New Roman" w:cs="Times New Roman"/>
          <w:sz w:val="28"/>
          <w:szCs w:val="28"/>
        </w:rPr>
        <w:t>. В случае если совокупный объем</w:t>
      </w:r>
      <w:r>
        <w:rPr>
          <w:rFonts w:ascii="Times New Roman" w:hAnsi="Times New Roman" w:cs="Times New Roman"/>
          <w:sz w:val="28"/>
          <w:szCs w:val="28"/>
        </w:rPr>
        <w:t xml:space="preserve"> средств субсидии</w:t>
      </w:r>
      <w:r w:rsidRPr="004D0BD5">
        <w:rPr>
          <w:rFonts w:ascii="Times New Roman" w:hAnsi="Times New Roman" w:cs="Times New Roman"/>
          <w:sz w:val="28"/>
          <w:szCs w:val="28"/>
        </w:rPr>
        <w:t xml:space="preserve">, запрашиваемый получателями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превышает лимиты бюджетных обязательств, департамент заключает </w:t>
      </w:r>
      <w:r>
        <w:rPr>
          <w:rFonts w:ascii="Times New Roman" w:hAnsi="Times New Roman" w:cs="Times New Roman"/>
          <w:sz w:val="28"/>
          <w:szCs w:val="28"/>
        </w:rPr>
        <w:t>С</w:t>
      </w:r>
      <w:r w:rsidRPr="004D0BD5">
        <w:rPr>
          <w:rFonts w:ascii="Times New Roman" w:hAnsi="Times New Roman" w:cs="Times New Roman"/>
          <w:sz w:val="28"/>
          <w:szCs w:val="28"/>
        </w:rPr>
        <w:t>оглашени</w:t>
      </w:r>
      <w:r>
        <w:rPr>
          <w:rFonts w:ascii="Times New Roman" w:hAnsi="Times New Roman" w:cs="Times New Roman"/>
          <w:sz w:val="28"/>
          <w:szCs w:val="28"/>
        </w:rPr>
        <w:t>е</w:t>
      </w:r>
      <w:r w:rsidRPr="004D0BD5">
        <w:rPr>
          <w:rFonts w:ascii="Times New Roman" w:hAnsi="Times New Roman" w:cs="Times New Roman"/>
          <w:sz w:val="28"/>
          <w:szCs w:val="28"/>
        </w:rPr>
        <w:t xml:space="preserve"> с получателем </w:t>
      </w:r>
      <w:r>
        <w:rPr>
          <w:rFonts w:ascii="Times New Roman" w:hAnsi="Times New Roman" w:cs="Times New Roman"/>
          <w:sz w:val="28"/>
          <w:szCs w:val="28"/>
        </w:rPr>
        <w:t xml:space="preserve">субсидии </w:t>
      </w:r>
      <w:r w:rsidRPr="004D0BD5">
        <w:rPr>
          <w:rFonts w:ascii="Times New Roman" w:hAnsi="Times New Roman" w:cs="Times New Roman"/>
          <w:sz w:val="28"/>
          <w:szCs w:val="28"/>
        </w:rPr>
        <w:t xml:space="preserve">в соответствии с порядковыми номерами в рейтинге в порядке убывания до исчерпания указанных лимитов. В таком случае Соглашение между департаментом и получателями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на предоставление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которым лимиты бюджетных обязательств не достаточны (исчерпаны), заключается в течение 5 рабочих дней со дня доведения в установленном порядке до департамента как получателя бюджетных средств дополнительных лимитов бюджетных обязательств на цели, предусмотренные пунктом 1</w:t>
      </w:r>
      <w:r>
        <w:rPr>
          <w:rFonts w:ascii="Times New Roman" w:hAnsi="Times New Roman" w:cs="Times New Roman"/>
          <w:sz w:val="28"/>
          <w:szCs w:val="28"/>
        </w:rPr>
        <w:t>.2</w:t>
      </w:r>
      <w:r w:rsidRPr="004D0BD5">
        <w:rPr>
          <w:rFonts w:ascii="Times New Roman" w:hAnsi="Times New Roman" w:cs="Times New Roman"/>
          <w:sz w:val="28"/>
          <w:szCs w:val="28"/>
        </w:rPr>
        <w:t xml:space="preserve"> настоящего Порядка. </w:t>
      </w:r>
    </w:p>
    <w:p w14:paraId="48C6CC77" w14:textId="436C2FA7" w:rsidR="00C95B35" w:rsidRDefault="00C95B35" w:rsidP="00C95B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AE10A8">
        <w:rPr>
          <w:rFonts w:ascii="Times New Roman" w:hAnsi="Times New Roman" w:cs="Times New Roman"/>
          <w:sz w:val="28"/>
          <w:szCs w:val="28"/>
        </w:rPr>
        <w:t>3.</w:t>
      </w:r>
      <w:r w:rsidRPr="004D0BD5">
        <w:rPr>
          <w:rFonts w:ascii="Times New Roman" w:hAnsi="Times New Roman" w:cs="Times New Roman"/>
          <w:sz w:val="28"/>
          <w:szCs w:val="28"/>
        </w:rPr>
        <w:t xml:space="preserve"> В случаях наличия по результатам проведения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остатка лимитов бюджетных обязательств на предоставление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на соответствующий финансовый год, не распределенного между победителями отбора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увеличения лимитов бюджетных обязательств, отказа победителя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 xml:space="preserve">субсидии </w:t>
      </w:r>
      <w:r w:rsidRPr="004D0BD5">
        <w:rPr>
          <w:rFonts w:ascii="Times New Roman" w:hAnsi="Times New Roman" w:cs="Times New Roman"/>
          <w:sz w:val="28"/>
          <w:szCs w:val="28"/>
        </w:rPr>
        <w:t xml:space="preserve">от заключения </w:t>
      </w:r>
      <w:r>
        <w:rPr>
          <w:rFonts w:ascii="Times New Roman" w:hAnsi="Times New Roman" w:cs="Times New Roman"/>
          <w:sz w:val="28"/>
          <w:szCs w:val="28"/>
        </w:rPr>
        <w:t>С</w:t>
      </w:r>
      <w:r w:rsidRPr="004D0BD5">
        <w:rPr>
          <w:rFonts w:ascii="Times New Roman" w:hAnsi="Times New Roman" w:cs="Times New Roman"/>
          <w:sz w:val="28"/>
          <w:szCs w:val="28"/>
        </w:rPr>
        <w:t xml:space="preserve">оглашения, расторжения </w:t>
      </w:r>
      <w:r>
        <w:rPr>
          <w:rFonts w:ascii="Times New Roman" w:hAnsi="Times New Roman" w:cs="Times New Roman"/>
          <w:sz w:val="28"/>
          <w:szCs w:val="28"/>
        </w:rPr>
        <w:t>С</w:t>
      </w:r>
      <w:r w:rsidRPr="004D0BD5">
        <w:rPr>
          <w:rFonts w:ascii="Times New Roman" w:hAnsi="Times New Roman" w:cs="Times New Roman"/>
          <w:sz w:val="28"/>
          <w:szCs w:val="28"/>
        </w:rPr>
        <w:t xml:space="preserve">оглашения с получателем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департамент может принять решение о проведении дополнительного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в соответствии с положениями настоящего Порядка.</w:t>
      </w:r>
    </w:p>
    <w:p w14:paraId="0D9ED470" w14:textId="0C230D5C" w:rsidR="00C95B35" w:rsidRDefault="00C95B35" w:rsidP="00C95B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7.4</w:t>
      </w:r>
      <w:r w:rsidRPr="004D0BD5">
        <w:rPr>
          <w:rFonts w:ascii="Times New Roman" w:hAnsi="Times New Roman" w:cs="Times New Roman"/>
          <w:sz w:val="28"/>
          <w:szCs w:val="28"/>
        </w:rPr>
        <w:t xml:space="preserve">. В случаях увеличения департаменту лимитов бюджетных обязательств на предоставление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в пределах текущего финансового года, отказа победителя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от заключения </w:t>
      </w:r>
      <w:r>
        <w:rPr>
          <w:rFonts w:ascii="Times New Roman" w:hAnsi="Times New Roman" w:cs="Times New Roman"/>
          <w:sz w:val="28"/>
          <w:szCs w:val="28"/>
        </w:rPr>
        <w:t>С</w:t>
      </w:r>
      <w:r w:rsidRPr="004D0BD5">
        <w:rPr>
          <w:rFonts w:ascii="Times New Roman" w:hAnsi="Times New Roman" w:cs="Times New Roman"/>
          <w:sz w:val="28"/>
          <w:szCs w:val="28"/>
        </w:rPr>
        <w:t xml:space="preserve">оглашения, расторжения </w:t>
      </w:r>
      <w:r>
        <w:rPr>
          <w:rFonts w:ascii="Times New Roman" w:hAnsi="Times New Roman" w:cs="Times New Roman"/>
          <w:sz w:val="28"/>
          <w:szCs w:val="28"/>
        </w:rPr>
        <w:t>С</w:t>
      </w:r>
      <w:r w:rsidRPr="004D0BD5">
        <w:rPr>
          <w:rFonts w:ascii="Times New Roman" w:hAnsi="Times New Roman" w:cs="Times New Roman"/>
          <w:sz w:val="28"/>
          <w:szCs w:val="28"/>
        </w:rPr>
        <w:t>оглашения с получателем</w:t>
      </w:r>
      <w:r w:rsidRPr="00AE10A8">
        <w:rPr>
          <w:rFonts w:ascii="Times New Roman" w:hAnsi="Times New Roman" w:cs="Times New Roman"/>
          <w:sz w:val="28"/>
          <w:szCs w:val="28"/>
        </w:rPr>
        <w:t xml:space="preserve">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и наличия участников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w:t>
      </w:r>
      <w:r w:rsidRPr="00C95B35">
        <w:rPr>
          <w:rFonts w:ascii="Times New Roman" w:hAnsi="Times New Roman" w:cs="Times New Roman"/>
          <w:sz w:val="28"/>
          <w:szCs w:val="28"/>
        </w:rPr>
        <w:t xml:space="preserve"> </w:t>
      </w:r>
      <w:r>
        <w:rPr>
          <w:rFonts w:ascii="Times New Roman" w:hAnsi="Times New Roman" w:cs="Times New Roman"/>
          <w:sz w:val="28"/>
          <w:szCs w:val="28"/>
        </w:rPr>
        <w:t>субсидии</w:t>
      </w:r>
      <w:r w:rsidRPr="004D0BD5">
        <w:rPr>
          <w:rFonts w:ascii="Times New Roman" w:hAnsi="Times New Roman" w:cs="Times New Roman"/>
          <w:sz w:val="28"/>
          <w:szCs w:val="28"/>
        </w:rPr>
        <w:t>, прошедших</w:t>
      </w:r>
      <w:r>
        <w:rPr>
          <w:rFonts w:ascii="Times New Roman" w:hAnsi="Times New Roman" w:cs="Times New Roman"/>
          <w:sz w:val="28"/>
          <w:szCs w:val="28"/>
        </w:rPr>
        <w:t xml:space="preserve"> конкурс</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и не признанных победителями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по причине недостаточности лимитов бюджетных обязательств на предоставление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или признанных победителями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Pr>
          <w:rFonts w:ascii="Times New Roman" w:hAnsi="Times New Roman" w:cs="Times New Roman"/>
          <w:sz w:val="28"/>
          <w:szCs w:val="28"/>
        </w:rPr>
        <w:t>субсидии</w:t>
      </w:r>
      <w:r w:rsidRPr="004D0BD5">
        <w:rPr>
          <w:rFonts w:ascii="Times New Roman" w:hAnsi="Times New Roman" w:cs="Times New Roman"/>
          <w:sz w:val="28"/>
          <w:szCs w:val="28"/>
        </w:rPr>
        <w:t>, заявки которых в части запрашиваемого размера</w:t>
      </w:r>
      <w:r>
        <w:rPr>
          <w:rFonts w:ascii="Times New Roman" w:hAnsi="Times New Roman" w:cs="Times New Roman"/>
          <w:sz w:val="28"/>
          <w:szCs w:val="28"/>
        </w:rPr>
        <w:t xml:space="preserve"> субсидии</w:t>
      </w:r>
      <w:r w:rsidRPr="004D0BD5">
        <w:rPr>
          <w:rFonts w:ascii="Times New Roman" w:hAnsi="Times New Roman" w:cs="Times New Roman"/>
          <w:sz w:val="28"/>
          <w:szCs w:val="28"/>
        </w:rPr>
        <w:t xml:space="preserve"> не были удовлетворены в полном объеме, </w:t>
      </w:r>
      <w:r>
        <w:rPr>
          <w:rFonts w:ascii="Times New Roman" w:hAnsi="Times New Roman" w:cs="Times New Roman"/>
          <w:sz w:val="28"/>
          <w:szCs w:val="28"/>
        </w:rPr>
        <w:t>субсидия</w:t>
      </w:r>
      <w:r w:rsidRPr="004D0BD5">
        <w:rPr>
          <w:rFonts w:ascii="Times New Roman" w:hAnsi="Times New Roman" w:cs="Times New Roman"/>
          <w:sz w:val="28"/>
          <w:szCs w:val="28"/>
        </w:rPr>
        <w:t xml:space="preserve"> может распределяться без повторного проведения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 </w:t>
      </w:r>
      <w:r w:rsidR="00D54999">
        <w:rPr>
          <w:rFonts w:ascii="Times New Roman" w:hAnsi="Times New Roman" w:cs="Times New Roman"/>
          <w:sz w:val="28"/>
          <w:szCs w:val="28"/>
        </w:rPr>
        <w:t>субсидии,</w:t>
      </w:r>
      <w:r w:rsidRPr="004D0BD5">
        <w:rPr>
          <w:rFonts w:ascii="Times New Roman" w:hAnsi="Times New Roman" w:cs="Times New Roman"/>
          <w:sz w:val="28"/>
          <w:szCs w:val="28"/>
        </w:rPr>
        <w:t xml:space="preserve"> с учетом присвоенного ранее номера в рейтинге или по решению департамента может направляться победителям </w:t>
      </w:r>
      <w:r>
        <w:rPr>
          <w:rFonts w:ascii="Times New Roman" w:hAnsi="Times New Roman" w:cs="Times New Roman"/>
          <w:sz w:val="28"/>
          <w:szCs w:val="28"/>
        </w:rPr>
        <w:t>конкурса</w:t>
      </w:r>
      <w:r w:rsidRPr="004D0BD5">
        <w:rPr>
          <w:rFonts w:ascii="Times New Roman" w:hAnsi="Times New Roman" w:cs="Times New Roman"/>
          <w:sz w:val="28"/>
          <w:szCs w:val="28"/>
        </w:rPr>
        <w:t xml:space="preserve"> получателей</w:t>
      </w:r>
      <w:r w:rsidRPr="00C95B35">
        <w:rPr>
          <w:rFonts w:ascii="Times New Roman" w:hAnsi="Times New Roman" w:cs="Times New Roman"/>
          <w:sz w:val="28"/>
          <w:szCs w:val="28"/>
        </w:rPr>
        <w:t xml:space="preserve">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предложение об увеличении размера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и значения результата предоставления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w:t>
      </w:r>
    </w:p>
    <w:p w14:paraId="4814C140" w14:textId="1B49DAF8" w:rsidR="00F56550" w:rsidRDefault="00AA2F8D" w:rsidP="00F5655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A2F8D">
        <w:rPr>
          <w:rFonts w:ascii="Times New Roman" w:hAnsi="Times New Roman" w:cs="Times New Roman"/>
          <w:sz w:val="28"/>
          <w:szCs w:val="28"/>
        </w:rPr>
        <w:t>7.5. Получатели субсиди</w:t>
      </w:r>
      <w:r>
        <w:rPr>
          <w:rFonts w:ascii="Times New Roman" w:hAnsi="Times New Roman" w:cs="Times New Roman"/>
          <w:sz w:val="28"/>
          <w:szCs w:val="28"/>
        </w:rPr>
        <w:t>и</w:t>
      </w:r>
      <w:r w:rsidRPr="00AA2F8D">
        <w:rPr>
          <w:rFonts w:ascii="Times New Roman" w:hAnsi="Times New Roman" w:cs="Times New Roman"/>
          <w:sz w:val="28"/>
          <w:szCs w:val="28"/>
        </w:rPr>
        <w:t xml:space="preserve">, признанные победителями </w:t>
      </w:r>
      <w:r>
        <w:rPr>
          <w:rFonts w:ascii="Times New Roman" w:hAnsi="Times New Roman" w:cs="Times New Roman"/>
          <w:sz w:val="28"/>
          <w:szCs w:val="28"/>
        </w:rPr>
        <w:t>к</w:t>
      </w:r>
      <w:r w:rsidRPr="00AA2F8D">
        <w:rPr>
          <w:rFonts w:ascii="Times New Roman" w:hAnsi="Times New Roman" w:cs="Times New Roman"/>
          <w:sz w:val="28"/>
          <w:szCs w:val="28"/>
        </w:rPr>
        <w:t xml:space="preserve">онкурса, обеспечивают достижение значений </w:t>
      </w:r>
      <w:r w:rsidR="00F56550">
        <w:rPr>
          <w:rFonts w:ascii="Times New Roman" w:eastAsia="Calibri" w:hAnsi="Times New Roman" w:cs="Times New Roman"/>
          <w:sz w:val="28"/>
          <w:szCs w:val="28"/>
          <w:lang w:eastAsia="ru-RU"/>
        </w:rPr>
        <w:t xml:space="preserve">следующего </w:t>
      </w:r>
      <w:r w:rsidR="00D54999">
        <w:rPr>
          <w:rFonts w:ascii="Times New Roman" w:eastAsia="Calibri" w:hAnsi="Times New Roman" w:cs="Times New Roman"/>
          <w:sz w:val="28"/>
          <w:szCs w:val="28"/>
          <w:lang w:eastAsia="ru-RU"/>
        </w:rPr>
        <w:t>результата,</w:t>
      </w:r>
      <w:r w:rsidR="00F56550">
        <w:rPr>
          <w:rFonts w:ascii="Times New Roman" w:eastAsia="Calibri" w:hAnsi="Times New Roman" w:cs="Times New Roman"/>
          <w:sz w:val="28"/>
          <w:szCs w:val="28"/>
          <w:lang w:eastAsia="ru-RU"/>
        </w:rPr>
        <w:t xml:space="preserve"> использования субсидий - реализованы проекты, единиц.</w:t>
      </w:r>
    </w:p>
    <w:p w14:paraId="5F0385A8" w14:textId="77777777" w:rsidR="00DA4AEA" w:rsidRPr="00DA4AEA" w:rsidRDefault="00DA4AEA" w:rsidP="00DA4AEA">
      <w:pPr>
        <w:pStyle w:val="ConsPlusNormal"/>
        <w:ind w:firstLine="708"/>
        <w:jc w:val="both"/>
        <w:rPr>
          <w:rFonts w:ascii="Times New Roman" w:hAnsi="Times New Roman" w:cs="Times New Roman"/>
          <w:sz w:val="28"/>
          <w:szCs w:val="28"/>
        </w:rPr>
      </w:pPr>
      <w:r w:rsidRPr="00DA4AEA">
        <w:rPr>
          <w:rFonts w:ascii="Times New Roman" w:hAnsi="Times New Roman" w:cs="Times New Roman"/>
          <w:sz w:val="28"/>
          <w:szCs w:val="28"/>
        </w:rPr>
        <w:t>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14:paraId="616D42DB" w14:textId="2D2BE46E" w:rsidR="00DA4AEA" w:rsidRPr="00DA4AEA" w:rsidRDefault="00C95B35" w:rsidP="00C95B35">
      <w:pPr>
        <w:pStyle w:val="ConsPlusNormal"/>
        <w:ind w:firstLine="708"/>
        <w:jc w:val="both"/>
        <w:rPr>
          <w:rFonts w:ascii="Times New Roman" w:hAnsi="Times New Roman" w:cs="Times New Roman"/>
          <w:sz w:val="28"/>
          <w:szCs w:val="28"/>
        </w:rPr>
      </w:pPr>
      <w:r w:rsidRPr="00B93C1E">
        <w:rPr>
          <w:rFonts w:ascii="Times New Roman" w:hAnsi="Times New Roman" w:cs="Times New Roman"/>
          <w:sz w:val="28"/>
          <w:szCs w:val="28"/>
        </w:rPr>
        <w:t>7.</w:t>
      </w:r>
      <w:r w:rsidR="00F56550">
        <w:rPr>
          <w:rFonts w:ascii="Times New Roman" w:hAnsi="Times New Roman" w:cs="Times New Roman"/>
          <w:sz w:val="28"/>
          <w:szCs w:val="28"/>
        </w:rPr>
        <w:t>6</w:t>
      </w:r>
      <w:r w:rsidRPr="00B93C1E">
        <w:rPr>
          <w:rFonts w:ascii="Times New Roman" w:hAnsi="Times New Roman" w:cs="Times New Roman"/>
          <w:sz w:val="28"/>
          <w:szCs w:val="28"/>
        </w:rPr>
        <w:t xml:space="preserve">. Департамент не позднее 10-го рабочего дня со дня принятия решения о распределении субсидии осуществляет перечисление субсидии на лицевой счет, открытый </w:t>
      </w:r>
      <w:r w:rsidR="00DA4AEA">
        <w:rPr>
          <w:rFonts w:ascii="Times New Roman" w:hAnsi="Times New Roman" w:cs="Times New Roman"/>
          <w:sz w:val="28"/>
          <w:szCs w:val="28"/>
        </w:rPr>
        <w:t xml:space="preserve">получателем </w:t>
      </w:r>
      <w:r w:rsidR="00E92F6C">
        <w:rPr>
          <w:rFonts w:ascii="Times New Roman" w:hAnsi="Times New Roman" w:cs="Times New Roman"/>
          <w:sz w:val="28"/>
          <w:szCs w:val="28"/>
        </w:rPr>
        <w:t>субсидии</w:t>
      </w:r>
      <w:r w:rsidR="00DA4AEA" w:rsidRPr="00DA4AEA">
        <w:rPr>
          <w:rFonts w:ascii="Times New Roman" w:hAnsi="Times New Roman" w:cs="Times New Roman"/>
          <w:sz w:val="28"/>
          <w:szCs w:val="28"/>
        </w:rPr>
        <w:t xml:space="preserve"> в территориальном органе Федерального казначейства.</w:t>
      </w:r>
    </w:p>
    <w:p w14:paraId="692284FB" w14:textId="22E9E9A8" w:rsidR="001B1252" w:rsidRPr="001B1252" w:rsidRDefault="001B1252" w:rsidP="001B1252">
      <w:pPr>
        <w:pStyle w:val="ConsPlusNormal"/>
        <w:ind w:firstLine="708"/>
        <w:jc w:val="both"/>
        <w:rPr>
          <w:rFonts w:ascii="Times New Roman" w:hAnsi="Times New Roman" w:cs="Times New Roman"/>
          <w:sz w:val="28"/>
          <w:szCs w:val="28"/>
        </w:rPr>
      </w:pPr>
      <w:r w:rsidRPr="001B1252">
        <w:rPr>
          <w:rFonts w:ascii="Times New Roman" w:hAnsi="Times New Roman" w:cs="Times New Roman"/>
          <w:sz w:val="28"/>
          <w:szCs w:val="28"/>
        </w:rPr>
        <w:t>7.</w:t>
      </w:r>
      <w:r>
        <w:rPr>
          <w:rFonts w:ascii="Times New Roman" w:hAnsi="Times New Roman" w:cs="Times New Roman"/>
          <w:sz w:val="28"/>
          <w:szCs w:val="28"/>
        </w:rPr>
        <w:t>7</w:t>
      </w:r>
      <w:r w:rsidRPr="001B1252">
        <w:rPr>
          <w:rFonts w:ascii="Times New Roman" w:hAnsi="Times New Roman" w:cs="Times New Roman"/>
          <w:sz w:val="28"/>
          <w:szCs w:val="28"/>
        </w:rPr>
        <w:t>. Получатель субсидии представляет в департамент отчетность по типовым формам, установленным Министерством финансов Российской Федерации (далее – отчетность) посредством системы «Электронный бюджет»:</w:t>
      </w:r>
    </w:p>
    <w:p w14:paraId="026EC3E8" w14:textId="09A17476" w:rsidR="001B1252" w:rsidRPr="001B1252" w:rsidRDefault="001B1252" w:rsidP="001B1252">
      <w:pPr>
        <w:pStyle w:val="ConsPlusNormal"/>
        <w:ind w:firstLine="708"/>
        <w:jc w:val="both"/>
        <w:rPr>
          <w:rFonts w:ascii="Times New Roman" w:hAnsi="Times New Roman" w:cs="Times New Roman"/>
          <w:sz w:val="28"/>
          <w:szCs w:val="28"/>
        </w:rPr>
      </w:pPr>
      <w:r w:rsidRPr="001B1252">
        <w:rPr>
          <w:rFonts w:ascii="Times New Roman" w:hAnsi="Times New Roman" w:cs="Times New Roman"/>
          <w:sz w:val="28"/>
          <w:szCs w:val="28"/>
        </w:rPr>
        <w:t>- о достижении значений результатов предоставления</w:t>
      </w:r>
      <w:r>
        <w:rPr>
          <w:rFonts w:ascii="Times New Roman" w:hAnsi="Times New Roman" w:cs="Times New Roman"/>
          <w:sz w:val="28"/>
          <w:szCs w:val="28"/>
        </w:rPr>
        <w:t xml:space="preserve"> субсидии</w:t>
      </w:r>
      <w:r w:rsidRPr="001B1252">
        <w:rPr>
          <w:rFonts w:ascii="Times New Roman" w:hAnsi="Times New Roman" w:cs="Times New Roman"/>
          <w:sz w:val="28"/>
          <w:szCs w:val="28"/>
        </w:rPr>
        <w:t xml:space="preserve">; </w:t>
      </w:r>
    </w:p>
    <w:p w14:paraId="6E5E4DB5" w14:textId="1B92F49C" w:rsidR="001B1252" w:rsidRDefault="001B1252" w:rsidP="001B1252">
      <w:pPr>
        <w:pStyle w:val="ConsPlusNormal"/>
        <w:ind w:firstLine="708"/>
        <w:jc w:val="both"/>
        <w:rPr>
          <w:rFonts w:ascii="Times New Roman" w:hAnsi="Times New Roman" w:cs="Times New Roman"/>
          <w:sz w:val="28"/>
          <w:szCs w:val="28"/>
        </w:rPr>
      </w:pPr>
      <w:r w:rsidRPr="001B1252">
        <w:rPr>
          <w:rFonts w:ascii="Times New Roman" w:hAnsi="Times New Roman" w:cs="Times New Roman"/>
          <w:sz w:val="28"/>
          <w:szCs w:val="28"/>
        </w:rPr>
        <w:t xml:space="preserve">- об осуществлении расходов, источником финансового обеспечения которых является </w:t>
      </w:r>
      <w:r>
        <w:rPr>
          <w:rFonts w:ascii="Times New Roman" w:hAnsi="Times New Roman" w:cs="Times New Roman"/>
          <w:sz w:val="28"/>
          <w:szCs w:val="28"/>
        </w:rPr>
        <w:t>субсидия</w:t>
      </w:r>
      <w:r w:rsidRPr="001B1252">
        <w:rPr>
          <w:rFonts w:ascii="Times New Roman" w:hAnsi="Times New Roman" w:cs="Times New Roman"/>
          <w:sz w:val="28"/>
          <w:szCs w:val="28"/>
        </w:rPr>
        <w:t>.</w:t>
      </w:r>
      <w:r w:rsidRPr="004D0BD5">
        <w:rPr>
          <w:rFonts w:ascii="Times New Roman" w:hAnsi="Times New Roman" w:cs="Times New Roman"/>
          <w:sz w:val="28"/>
          <w:szCs w:val="28"/>
        </w:rPr>
        <w:t xml:space="preserve"> </w:t>
      </w:r>
    </w:p>
    <w:p w14:paraId="2B688B42" w14:textId="77777777" w:rsidR="008F6171" w:rsidRDefault="008F6171" w:rsidP="008F6171">
      <w:pPr>
        <w:pStyle w:val="ConsPlusNormal"/>
        <w:ind w:firstLine="708"/>
        <w:jc w:val="both"/>
        <w:rPr>
          <w:rFonts w:ascii="Times New Roman" w:hAnsi="Times New Roman" w:cs="Times New Roman"/>
          <w:sz w:val="28"/>
          <w:szCs w:val="28"/>
        </w:rPr>
      </w:pPr>
      <w:r w:rsidRPr="004D0BD5">
        <w:rPr>
          <w:rFonts w:ascii="Times New Roman" w:hAnsi="Times New Roman" w:cs="Times New Roman"/>
          <w:sz w:val="28"/>
          <w:szCs w:val="28"/>
        </w:rPr>
        <w:t xml:space="preserve">Сроки предоставления отчетности устанавливаются </w:t>
      </w:r>
      <w:r>
        <w:rPr>
          <w:rFonts w:ascii="Times New Roman" w:hAnsi="Times New Roman" w:cs="Times New Roman"/>
          <w:sz w:val="28"/>
          <w:szCs w:val="28"/>
        </w:rPr>
        <w:t>С</w:t>
      </w:r>
      <w:r w:rsidRPr="004D0BD5">
        <w:rPr>
          <w:rFonts w:ascii="Times New Roman" w:hAnsi="Times New Roman" w:cs="Times New Roman"/>
          <w:sz w:val="28"/>
          <w:szCs w:val="28"/>
        </w:rPr>
        <w:t xml:space="preserve">оглашением. </w:t>
      </w:r>
    </w:p>
    <w:p w14:paraId="64B325F6" w14:textId="77777777" w:rsidR="008F6171" w:rsidRDefault="008F6171" w:rsidP="008F6171">
      <w:pPr>
        <w:pStyle w:val="ConsPlusNormal"/>
        <w:ind w:firstLine="708"/>
        <w:jc w:val="both"/>
        <w:rPr>
          <w:rFonts w:ascii="Times New Roman" w:hAnsi="Times New Roman" w:cs="Times New Roman"/>
          <w:sz w:val="28"/>
          <w:szCs w:val="28"/>
        </w:rPr>
      </w:pPr>
      <w:r w:rsidRPr="004D0BD5">
        <w:rPr>
          <w:rFonts w:ascii="Times New Roman" w:hAnsi="Times New Roman" w:cs="Times New Roman"/>
          <w:sz w:val="28"/>
          <w:szCs w:val="28"/>
        </w:rPr>
        <w:t>Департамент осуществляет проверку и принятие отчетов, представленных получателем</w:t>
      </w:r>
      <w:r w:rsidRPr="00B93C1E">
        <w:rPr>
          <w:rFonts w:ascii="Times New Roman" w:hAnsi="Times New Roman" w:cs="Times New Roman"/>
          <w:sz w:val="28"/>
          <w:szCs w:val="28"/>
        </w:rPr>
        <w:t xml:space="preserve"> </w:t>
      </w:r>
      <w:r>
        <w:rPr>
          <w:rFonts w:ascii="Times New Roman" w:hAnsi="Times New Roman" w:cs="Times New Roman"/>
          <w:sz w:val="28"/>
          <w:szCs w:val="28"/>
        </w:rPr>
        <w:t>субсидии</w:t>
      </w:r>
      <w:r w:rsidRPr="004D0BD5">
        <w:rPr>
          <w:rFonts w:ascii="Times New Roman" w:hAnsi="Times New Roman" w:cs="Times New Roman"/>
          <w:sz w:val="28"/>
          <w:szCs w:val="28"/>
        </w:rPr>
        <w:t xml:space="preserve">, в срок, не превышающий 20 рабочих дней со дня их представления. </w:t>
      </w:r>
    </w:p>
    <w:p w14:paraId="033FB097" w14:textId="18AEED94" w:rsidR="00AC03CC" w:rsidRPr="00AC03CC" w:rsidRDefault="00AC03CC" w:rsidP="00AC03C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A4AEA" w:rsidRPr="00DA4AEA">
        <w:rPr>
          <w:rFonts w:ascii="Times New Roman" w:hAnsi="Times New Roman" w:cs="Times New Roman"/>
          <w:sz w:val="28"/>
          <w:szCs w:val="28"/>
        </w:rPr>
        <w:t xml:space="preserve">.8. </w:t>
      </w:r>
      <w:r w:rsidRPr="00AC03CC">
        <w:rPr>
          <w:rFonts w:ascii="Times New Roman" w:hAnsi="Times New Roman" w:cs="Times New Roman"/>
          <w:sz w:val="28"/>
          <w:szCs w:val="28"/>
        </w:rPr>
        <w:t xml:space="preserve">Департамент осуществляет проверку соблюдения </w:t>
      </w:r>
      <w:r w:rsidR="000C363B">
        <w:rPr>
          <w:rFonts w:ascii="Times New Roman" w:hAnsi="Times New Roman" w:cs="Times New Roman"/>
          <w:sz w:val="28"/>
          <w:szCs w:val="28"/>
        </w:rPr>
        <w:t>П</w:t>
      </w:r>
      <w:r w:rsidRPr="00AC03CC">
        <w:rPr>
          <w:rFonts w:ascii="Times New Roman" w:hAnsi="Times New Roman" w:cs="Times New Roman"/>
          <w:sz w:val="28"/>
          <w:szCs w:val="28"/>
        </w:rPr>
        <w:t xml:space="preserve">орядка и условий предоставления субсидии. </w:t>
      </w:r>
    </w:p>
    <w:p w14:paraId="3D663BCA" w14:textId="010B0513" w:rsidR="00AC03CC" w:rsidRPr="00AC03CC" w:rsidRDefault="00AC03CC" w:rsidP="00AC03CC">
      <w:pPr>
        <w:pStyle w:val="ConsPlusNormal"/>
        <w:ind w:firstLine="708"/>
        <w:jc w:val="both"/>
        <w:rPr>
          <w:rFonts w:ascii="Times New Roman" w:hAnsi="Times New Roman" w:cs="Times New Roman"/>
          <w:sz w:val="28"/>
          <w:szCs w:val="28"/>
        </w:rPr>
      </w:pPr>
      <w:r w:rsidRPr="00AC03CC">
        <w:rPr>
          <w:rFonts w:ascii="Times New Roman" w:hAnsi="Times New Roman" w:cs="Times New Roman"/>
          <w:sz w:val="28"/>
          <w:szCs w:val="28"/>
        </w:rPr>
        <w:t xml:space="preserve">Органы государственного финансового контроля также осуществляют проверку соблюдения получателем субсидии </w:t>
      </w:r>
      <w:r w:rsidR="000C363B">
        <w:rPr>
          <w:rFonts w:ascii="Times New Roman" w:hAnsi="Times New Roman" w:cs="Times New Roman"/>
          <w:sz w:val="28"/>
          <w:szCs w:val="28"/>
        </w:rPr>
        <w:t>П</w:t>
      </w:r>
      <w:r w:rsidRPr="00AC03CC">
        <w:rPr>
          <w:rFonts w:ascii="Times New Roman" w:hAnsi="Times New Roman" w:cs="Times New Roman"/>
          <w:sz w:val="28"/>
          <w:szCs w:val="28"/>
        </w:rPr>
        <w:t xml:space="preserve">орядка и условий получения субсидии в соответствии со статьями 268.1 и 269.2 Бюджетного кодекса Российской Федерации. </w:t>
      </w:r>
    </w:p>
    <w:p w14:paraId="5B7E37DA" w14:textId="2FFF8BF5" w:rsidR="00DA4AEA" w:rsidRDefault="00AC03CC" w:rsidP="00DA4AEA">
      <w:pPr>
        <w:pStyle w:val="ConsPlusNormal"/>
        <w:ind w:firstLine="708"/>
        <w:jc w:val="both"/>
        <w:rPr>
          <w:rFonts w:ascii="Times New Roman" w:hAnsi="Times New Roman" w:cs="Times New Roman"/>
          <w:sz w:val="28"/>
          <w:szCs w:val="28"/>
        </w:rPr>
      </w:pPr>
      <w:r w:rsidRPr="001B1252">
        <w:rPr>
          <w:rFonts w:ascii="Times New Roman" w:hAnsi="Times New Roman" w:cs="Times New Roman"/>
          <w:sz w:val="28"/>
          <w:szCs w:val="28"/>
        </w:rPr>
        <w:t xml:space="preserve">Получатель субсидии </w:t>
      </w:r>
      <w:r w:rsidR="00DA4AEA" w:rsidRPr="00DA4AEA">
        <w:rPr>
          <w:rFonts w:ascii="Times New Roman" w:hAnsi="Times New Roman" w:cs="Times New Roman"/>
          <w:sz w:val="28"/>
          <w:szCs w:val="28"/>
        </w:rPr>
        <w:t xml:space="preserve">несет ответственность за нецелевое использование субсидии и недостоверность представляемых сведений в </w:t>
      </w:r>
      <w:r w:rsidR="00DA4AEA" w:rsidRPr="00DA4AEA">
        <w:rPr>
          <w:rFonts w:ascii="Times New Roman" w:hAnsi="Times New Roman" w:cs="Times New Roman"/>
          <w:sz w:val="28"/>
          <w:szCs w:val="28"/>
        </w:rPr>
        <w:lastRenderedPageBreak/>
        <w:t>соответствии с законодательством Российской Федерации.</w:t>
      </w:r>
    </w:p>
    <w:p w14:paraId="55C0C6D3" w14:textId="6C080808" w:rsidR="00DA4AEA" w:rsidRPr="00DA4AEA" w:rsidRDefault="00022CB0" w:rsidP="00DA4AE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A4AEA" w:rsidRPr="00DA4AEA">
        <w:rPr>
          <w:rFonts w:ascii="Times New Roman" w:hAnsi="Times New Roman" w:cs="Times New Roman"/>
          <w:sz w:val="28"/>
          <w:szCs w:val="28"/>
        </w:rPr>
        <w:t>.</w:t>
      </w:r>
      <w:r>
        <w:rPr>
          <w:rFonts w:ascii="Times New Roman" w:hAnsi="Times New Roman" w:cs="Times New Roman"/>
          <w:sz w:val="28"/>
          <w:szCs w:val="28"/>
        </w:rPr>
        <w:t>9</w:t>
      </w:r>
      <w:r w:rsidR="00DA4AEA" w:rsidRPr="00DA4AEA">
        <w:rPr>
          <w:rFonts w:ascii="Times New Roman" w:hAnsi="Times New Roman" w:cs="Times New Roman"/>
          <w:sz w:val="28"/>
          <w:szCs w:val="28"/>
        </w:rPr>
        <w:t>. Контроль за целевым использованием субсидий, предусмотренных в соответствии с настоящим Порядком, осуществляется департаментом.</w:t>
      </w:r>
    </w:p>
    <w:p w14:paraId="78E7F02B" w14:textId="3667CE03" w:rsidR="00DA4AEA" w:rsidRPr="00DA4AEA" w:rsidRDefault="00373D16" w:rsidP="00DA4AE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A4AEA" w:rsidRPr="00DA4AEA">
        <w:rPr>
          <w:rFonts w:ascii="Times New Roman" w:hAnsi="Times New Roman" w:cs="Times New Roman"/>
          <w:sz w:val="28"/>
          <w:szCs w:val="28"/>
        </w:rPr>
        <w:t>.1</w:t>
      </w:r>
      <w:r>
        <w:rPr>
          <w:rFonts w:ascii="Times New Roman" w:hAnsi="Times New Roman" w:cs="Times New Roman"/>
          <w:sz w:val="28"/>
          <w:szCs w:val="28"/>
        </w:rPr>
        <w:t>0</w:t>
      </w:r>
      <w:r w:rsidR="00DA4AEA" w:rsidRPr="00DA4AEA">
        <w:rPr>
          <w:rFonts w:ascii="Times New Roman" w:hAnsi="Times New Roman" w:cs="Times New Roman"/>
          <w:sz w:val="28"/>
          <w:szCs w:val="28"/>
        </w:rPr>
        <w:t>. Неиспользованные остатки субсидий по состоянию на 1 января года, следующего за отчетным годом, возвращаются в областной бюджет.</w:t>
      </w:r>
    </w:p>
    <w:p w14:paraId="7B62199B" w14:textId="3ABD8A2D" w:rsidR="00D54999" w:rsidRDefault="00DA4AEA" w:rsidP="00DA4AEA">
      <w:pPr>
        <w:pStyle w:val="ConsPlusNormal"/>
        <w:ind w:firstLine="708"/>
        <w:jc w:val="both"/>
        <w:rPr>
          <w:rFonts w:ascii="Times New Roman" w:hAnsi="Times New Roman" w:cs="Times New Roman"/>
          <w:sz w:val="28"/>
          <w:szCs w:val="28"/>
        </w:rPr>
      </w:pPr>
      <w:r w:rsidRPr="00DA4AEA">
        <w:rPr>
          <w:rFonts w:ascii="Times New Roman" w:hAnsi="Times New Roman" w:cs="Times New Roman"/>
          <w:sz w:val="28"/>
          <w:szCs w:val="28"/>
        </w:rPr>
        <w:t>6.1</w:t>
      </w:r>
      <w:r w:rsidR="001A4C66">
        <w:rPr>
          <w:rFonts w:ascii="Times New Roman" w:hAnsi="Times New Roman" w:cs="Times New Roman"/>
          <w:sz w:val="28"/>
          <w:szCs w:val="28"/>
        </w:rPr>
        <w:t>1</w:t>
      </w:r>
      <w:r w:rsidRPr="00DA4AEA">
        <w:rPr>
          <w:rFonts w:ascii="Times New Roman" w:hAnsi="Times New Roman" w:cs="Times New Roman"/>
          <w:sz w:val="28"/>
          <w:szCs w:val="28"/>
        </w:rPr>
        <w:t>. В случае нецелевого расходования средств субсидии, несоблюдения условий, целей и порядка предоставления субсидии победитель Конкурса осуществляет возврат средств субсидии в областной бюджет в соответствии с бюджетным законодательством Российской Федерации и заключенным соглашением.</w:t>
      </w:r>
    </w:p>
    <w:p w14:paraId="2155270B" w14:textId="34ABCC89" w:rsidR="00ED1A5A" w:rsidRPr="00DA4AEA" w:rsidRDefault="00ED1A5A" w:rsidP="00DA4AE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6.12. Приложения № 1, № 2, и № 3 изложить согласно приложения к настоящему Порядку.».</w:t>
      </w:r>
    </w:p>
    <w:p w14:paraId="49609C08" w14:textId="3741A99B" w:rsidR="0096420A" w:rsidRDefault="0096420A" w:rsidP="002B36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14:paraId="720C9DC8" w14:textId="77777777" w:rsidR="009E45B0" w:rsidRDefault="009E45B0" w:rsidP="002B367D">
      <w:pPr>
        <w:spacing w:after="0" w:line="240" w:lineRule="auto"/>
        <w:ind w:firstLine="708"/>
        <w:jc w:val="both"/>
        <w:rPr>
          <w:rFonts w:ascii="Times New Roman" w:hAnsi="Times New Roman" w:cs="Times New Roman"/>
          <w:sz w:val="28"/>
          <w:szCs w:val="28"/>
        </w:rPr>
      </w:pPr>
    </w:p>
    <w:p w14:paraId="146ABFBC" w14:textId="77777777" w:rsidR="001A4C66" w:rsidRDefault="001A4C66" w:rsidP="002B367D">
      <w:pPr>
        <w:spacing w:after="0" w:line="240" w:lineRule="auto"/>
        <w:ind w:firstLine="708"/>
        <w:jc w:val="both"/>
        <w:rPr>
          <w:rFonts w:ascii="Times New Roman" w:hAnsi="Times New Roman" w:cs="Times New Roman"/>
          <w:sz w:val="28"/>
          <w:szCs w:val="28"/>
        </w:rPr>
      </w:pPr>
    </w:p>
    <w:p w14:paraId="5E4A4B8A" w14:textId="77777777" w:rsidR="001A4C66" w:rsidRDefault="001A4C66" w:rsidP="002B367D">
      <w:pPr>
        <w:spacing w:after="0" w:line="240" w:lineRule="auto"/>
        <w:ind w:firstLine="708"/>
        <w:jc w:val="both"/>
        <w:rPr>
          <w:rFonts w:ascii="Times New Roman" w:hAnsi="Times New Roman" w:cs="Times New Roman"/>
          <w:sz w:val="28"/>
          <w:szCs w:val="28"/>
        </w:rPr>
      </w:pPr>
    </w:p>
    <w:p w14:paraId="6133D08F" w14:textId="258D2851" w:rsidR="00AF3EFD" w:rsidRDefault="00613645" w:rsidP="009E45B0">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Г</w:t>
      </w:r>
      <w:r w:rsidR="009E45B0" w:rsidRPr="002E46A6">
        <w:rPr>
          <w:rFonts w:ascii="Times New Roman" w:eastAsia="Calibri" w:hAnsi="Times New Roman"/>
          <w:sz w:val="28"/>
          <w:szCs w:val="28"/>
        </w:rPr>
        <w:t>убернатор области</w:t>
      </w:r>
      <w:r w:rsidR="009E45B0" w:rsidRPr="002E46A6">
        <w:rPr>
          <w:rFonts w:ascii="Times New Roman" w:eastAsia="Calibri" w:hAnsi="Times New Roman"/>
          <w:sz w:val="28"/>
          <w:szCs w:val="28"/>
        </w:rPr>
        <w:tab/>
      </w:r>
      <w:r w:rsidR="009E45B0" w:rsidRPr="002E46A6">
        <w:rPr>
          <w:rFonts w:ascii="Times New Roman" w:eastAsia="Calibri" w:hAnsi="Times New Roman"/>
          <w:sz w:val="28"/>
          <w:szCs w:val="28"/>
        </w:rPr>
        <w:tab/>
      </w:r>
      <w:r w:rsidR="009E45B0" w:rsidRPr="002E46A6">
        <w:rPr>
          <w:rFonts w:ascii="Times New Roman" w:eastAsia="Calibri" w:hAnsi="Times New Roman"/>
          <w:sz w:val="28"/>
          <w:szCs w:val="28"/>
        </w:rPr>
        <w:tab/>
      </w:r>
      <w:r w:rsidR="009E45B0" w:rsidRPr="002E46A6">
        <w:rPr>
          <w:rFonts w:ascii="Times New Roman" w:eastAsia="Calibri" w:hAnsi="Times New Roman"/>
          <w:sz w:val="28"/>
          <w:szCs w:val="28"/>
        </w:rPr>
        <w:tab/>
      </w:r>
      <w:r w:rsidR="009E45B0" w:rsidRPr="002E46A6">
        <w:rPr>
          <w:rFonts w:ascii="Times New Roman" w:eastAsia="Calibri" w:hAnsi="Times New Roman"/>
          <w:sz w:val="28"/>
          <w:szCs w:val="28"/>
        </w:rPr>
        <w:tab/>
      </w:r>
      <w:r w:rsidR="009E45B0" w:rsidRPr="002E46A6">
        <w:rPr>
          <w:rFonts w:ascii="Times New Roman" w:eastAsia="Calibri" w:hAnsi="Times New Roman"/>
          <w:sz w:val="28"/>
          <w:szCs w:val="28"/>
        </w:rPr>
        <w:tab/>
        <w:t xml:space="preserve">  </w:t>
      </w:r>
      <w:r>
        <w:rPr>
          <w:rFonts w:ascii="Times New Roman" w:eastAsia="Calibri" w:hAnsi="Times New Roman"/>
          <w:sz w:val="28"/>
          <w:szCs w:val="28"/>
        </w:rPr>
        <w:t xml:space="preserve">          </w:t>
      </w:r>
      <w:r w:rsidR="009E45B0" w:rsidRPr="002E46A6">
        <w:rPr>
          <w:rFonts w:ascii="Times New Roman" w:eastAsia="Calibri" w:hAnsi="Times New Roman"/>
          <w:sz w:val="28"/>
          <w:szCs w:val="28"/>
        </w:rPr>
        <w:t xml:space="preserve"> </w:t>
      </w:r>
      <w:r>
        <w:rPr>
          <w:rFonts w:ascii="Times New Roman" w:eastAsia="Calibri" w:hAnsi="Times New Roman"/>
          <w:sz w:val="28"/>
          <w:szCs w:val="28"/>
        </w:rPr>
        <w:t>Р.Э. Гольдштейн</w:t>
      </w:r>
    </w:p>
    <w:p w14:paraId="241E1C5A" w14:textId="77777777" w:rsidR="00CA6F78" w:rsidRDefault="00CA6F78" w:rsidP="009E45B0">
      <w:pPr>
        <w:autoSpaceDE w:val="0"/>
        <w:autoSpaceDN w:val="0"/>
        <w:adjustRightInd w:val="0"/>
        <w:spacing w:after="0" w:line="240" w:lineRule="auto"/>
        <w:jc w:val="both"/>
        <w:rPr>
          <w:rFonts w:ascii="Times New Roman" w:eastAsia="Calibri" w:hAnsi="Times New Roman"/>
          <w:sz w:val="28"/>
          <w:szCs w:val="28"/>
        </w:rPr>
        <w:sectPr w:rsidR="00CA6F78" w:rsidSect="00AE3EBB">
          <w:headerReference w:type="default" r:id="rId9"/>
          <w:headerReference w:type="first" r:id="rId10"/>
          <w:pgSz w:w="11906" w:h="16838"/>
          <w:pgMar w:top="1134" w:right="850" w:bottom="1134" w:left="1701" w:header="57" w:footer="57" w:gutter="0"/>
          <w:cols w:space="708"/>
          <w:titlePg/>
          <w:docGrid w:linePitch="360"/>
        </w:sectPr>
      </w:pPr>
    </w:p>
    <w:p w14:paraId="60BBF055" w14:textId="6CB9D298" w:rsidR="00AF3EFD" w:rsidRDefault="00AF3EFD" w:rsidP="00AF3EFD">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AF3EFD">
        <w:rPr>
          <w:rFonts w:ascii="Times New Roman" w:eastAsia="Calibri" w:hAnsi="Times New Roman" w:cs="Times New Roman"/>
          <w:sz w:val="28"/>
          <w:szCs w:val="28"/>
          <w:lang w:eastAsia="ru-RU"/>
        </w:rPr>
        <w:lastRenderedPageBreak/>
        <w:t>Приложение</w:t>
      </w:r>
      <w:r w:rsidR="0069547D">
        <w:rPr>
          <w:rFonts w:ascii="Times New Roman" w:eastAsia="Calibri" w:hAnsi="Times New Roman" w:cs="Times New Roman"/>
          <w:sz w:val="28"/>
          <w:szCs w:val="28"/>
          <w:lang w:eastAsia="ru-RU"/>
        </w:rPr>
        <w:t xml:space="preserve"> №1</w:t>
      </w:r>
    </w:p>
    <w:p w14:paraId="1D4E4E1E" w14:textId="24BB020B" w:rsidR="007C7460" w:rsidRDefault="007C7460" w:rsidP="007C7460">
      <w:pPr>
        <w:autoSpaceDE w:val="0"/>
        <w:autoSpaceDN w:val="0"/>
        <w:adjustRightInd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к </w:t>
      </w:r>
      <w:r w:rsidRPr="00794E8D">
        <w:rPr>
          <w:rFonts w:ascii="Times New Roman" w:hAnsi="Times New Roman" w:cs="Times New Roman"/>
          <w:sz w:val="28"/>
          <w:szCs w:val="28"/>
        </w:rPr>
        <w:t>Порядк</w:t>
      </w:r>
      <w:r>
        <w:rPr>
          <w:rFonts w:ascii="Times New Roman" w:hAnsi="Times New Roman" w:cs="Times New Roman"/>
          <w:sz w:val="28"/>
          <w:szCs w:val="28"/>
        </w:rPr>
        <w:t>у</w:t>
      </w:r>
      <w:r w:rsidRPr="00794E8D">
        <w:rPr>
          <w:rFonts w:ascii="Times New Roman" w:hAnsi="Times New Roman" w:cs="Times New Roman"/>
          <w:sz w:val="28"/>
          <w:szCs w:val="28"/>
        </w:rPr>
        <w:t xml:space="preserve"> 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w:t>
      </w:r>
    </w:p>
    <w:p w14:paraId="62CBBF22" w14:textId="77777777" w:rsidR="007C7460" w:rsidRDefault="007C7460" w:rsidP="00AF3EFD">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14:paraId="3D70758F" w14:textId="77777777" w:rsidR="007C7460" w:rsidRPr="00AF3EFD" w:rsidRDefault="007C7460" w:rsidP="00AF3EFD">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14:paraId="0E76D8D7" w14:textId="77777777" w:rsidR="00740A04" w:rsidRPr="00740A04" w:rsidRDefault="00740A04" w:rsidP="00AF3EFD">
      <w:pPr>
        <w:widowControl w:val="0"/>
        <w:spacing w:after="0" w:line="240" w:lineRule="auto"/>
        <w:jc w:val="center"/>
        <w:rPr>
          <w:rFonts w:ascii="Times New Roman" w:eastAsia="Calibri" w:hAnsi="Times New Roman" w:cs="Times New Roman"/>
          <w:sz w:val="28"/>
          <w:szCs w:val="28"/>
          <w:lang w:eastAsia="ru-RU"/>
        </w:rPr>
      </w:pPr>
      <w:r w:rsidRPr="00740A04">
        <w:rPr>
          <w:rFonts w:ascii="Times New Roman" w:eastAsia="Calibri" w:hAnsi="Times New Roman" w:cs="Times New Roman"/>
          <w:sz w:val="28"/>
          <w:szCs w:val="28"/>
          <w:lang w:eastAsia="ru-RU"/>
        </w:rPr>
        <w:t xml:space="preserve">Паспорт </w:t>
      </w:r>
    </w:p>
    <w:p w14:paraId="47EFCDC8" w14:textId="77777777" w:rsidR="00740A04" w:rsidRDefault="00740A04" w:rsidP="00AF3EFD">
      <w:pPr>
        <w:widowControl w:val="0"/>
        <w:spacing w:after="0" w:line="240" w:lineRule="auto"/>
        <w:jc w:val="center"/>
        <w:rPr>
          <w:rFonts w:ascii="Times New Roman" w:eastAsia="Calibri" w:hAnsi="Times New Roman" w:cs="Times New Roman"/>
          <w:sz w:val="28"/>
          <w:szCs w:val="28"/>
          <w:lang w:eastAsia="ru-RU"/>
        </w:rPr>
      </w:pPr>
      <w:r w:rsidRPr="00740A04">
        <w:rPr>
          <w:rFonts w:ascii="Times New Roman" w:eastAsia="Calibri" w:hAnsi="Times New Roman" w:cs="Times New Roman"/>
          <w:sz w:val="28"/>
          <w:szCs w:val="28"/>
          <w:lang w:eastAsia="ru-RU"/>
        </w:rPr>
        <w:t xml:space="preserve">общественно значимого проекта по благоустройству сельских территорий Еврейской автономной области, претендующего на получение субсидии за счет средств федерального и областного бюджетов бюджету муниципального образования Еврейской автономной области, расположенного на сельской территории Еврейской автономной области, на реализацию мероприятий по благоустройству сельской территории Еврейской автономной области </w:t>
      </w:r>
    </w:p>
    <w:p w14:paraId="6424338F" w14:textId="56459EF4" w:rsidR="00740A04" w:rsidRPr="00740A04" w:rsidRDefault="00740A04" w:rsidP="00AF3EFD">
      <w:pPr>
        <w:widowControl w:val="0"/>
        <w:spacing w:after="0" w:line="240" w:lineRule="auto"/>
        <w:jc w:val="center"/>
        <w:rPr>
          <w:rFonts w:ascii="Times New Roman" w:eastAsia="Calibri" w:hAnsi="Times New Roman" w:cs="Times New Roman"/>
          <w:sz w:val="28"/>
          <w:szCs w:val="28"/>
          <w:lang w:eastAsia="ru-RU"/>
        </w:rPr>
      </w:pPr>
      <w:r w:rsidRPr="00740A04">
        <w:rPr>
          <w:rFonts w:ascii="Times New Roman" w:eastAsia="Calibri" w:hAnsi="Times New Roman" w:cs="Times New Roman"/>
          <w:sz w:val="28"/>
          <w:szCs w:val="28"/>
          <w:lang w:eastAsia="ru-RU"/>
        </w:rPr>
        <w:t>в ____ году ___________________________________________________________</w:t>
      </w:r>
    </w:p>
    <w:p w14:paraId="7F97DE94" w14:textId="53B2E23E" w:rsidR="00AF3EFD" w:rsidRDefault="00740A04" w:rsidP="00AF3EFD">
      <w:pPr>
        <w:widowControl w:val="0"/>
        <w:spacing w:after="0" w:line="240" w:lineRule="auto"/>
        <w:jc w:val="center"/>
        <w:rPr>
          <w:rFonts w:ascii="Times New Roman" w:eastAsia="Calibri" w:hAnsi="Times New Roman" w:cs="Times New Roman"/>
          <w:sz w:val="28"/>
          <w:szCs w:val="28"/>
          <w:lang w:eastAsia="ru-RU"/>
        </w:rPr>
      </w:pPr>
      <w:r w:rsidRPr="00740A04">
        <w:rPr>
          <w:rFonts w:ascii="Times New Roman" w:eastAsia="Calibri" w:hAnsi="Times New Roman" w:cs="Times New Roman"/>
          <w:sz w:val="28"/>
          <w:szCs w:val="28"/>
          <w:lang w:eastAsia="ru-RU"/>
        </w:rPr>
        <w:t xml:space="preserve"> (наименование органа местного самоуправления муниципального образования Еврейской автономной области)</w:t>
      </w:r>
    </w:p>
    <w:p w14:paraId="109E4EB3" w14:textId="77777777" w:rsidR="00740A04" w:rsidRPr="00740A04" w:rsidRDefault="00740A04" w:rsidP="00AF3EFD">
      <w:pPr>
        <w:widowControl w:val="0"/>
        <w:spacing w:after="0" w:line="240" w:lineRule="auto"/>
        <w:jc w:val="center"/>
        <w:rPr>
          <w:rFonts w:ascii="Times New Roman" w:hAnsi="Times New Roman"/>
          <w:b/>
          <w:sz w:val="28"/>
          <w:szCs w:val="28"/>
        </w:rPr>
      </w:pPr>
    </w:p>
    <w:p w14:paraId="376BF1DC" w14:textId="32E5BCC6" w:rsidR="00AF3EFD" w:rsidRPr="00375DBB" w:rsidRDefault="00AF3EFD" w:rsidP="00AF3EFD">
      <w:pPr>
        <w:keepNext/>
        <w:keepLines/>
        <w:numPr>
          <w:ilvl w:val="0"/>
          <w:numId w:val="4"/>
        </w:numPr>
        <w:spacing w:after="0" w:line="240" w:lineRule="auto"/>
        <w:outlineLvl w:val="8"/>
        <w:rPr>
          <w:rFonts w:ascii="Times New Roman" w:hAnsi="Times New Roman"/>
          <w:b/>
          <w:sz w:val="28"/>
        </w:rPr>
      </w:pPr>
      <w:r w:rsidRPr="00375DBB">
        <w:rPr>
          <w:rFonts w:ascii="Times New Roman" w:hAnsi="Times New Roman"/>
          <w:b/>
          <w:sz w:val="28"/>
        </w:rPr>
        <w:t xml:space="preserve">Общая характеристика </w:t>
      </w:r>
      <w:r w:rsidRPr="004626A5">
        <w:rPr>
          <w:rFonts w:ascii="Times New Roman" w:hAnsi="Times New Roman"/>
          <w:b/>
          <w:sz w:val="28"/>
        </w:rPr>
        <w:t>общественно значимого проекта</w:t>
      </w:r>
      <w:r>
        <w:t xml:space="preserve"> </w:t>
      </w:r>
      <w:r>
        <w:br/>
      </w:r>
      <w:r w:rsidRPr="00375DBB">
        <w:rPr>
          <w:rFonts w:ascii="Times New Roman" w:hAnsi="Times New Roman"/>
          <w:b/>
          <w:sz w:val="28"/>
        </w:rPr>
        <w:t xml:space="preserve">по благоустройству сельских территорий, заявляемого </w:t>
      </w:r>
      <w:r>
        <w:rPr>
          <w:rFonts w:ascii="Times New Roman" w:hAnsi="Times New Roman"/>
          <w:b/>
          <w:sz w:val="28"/>
        </w:rPr>
        <w:br/>
      </w:r>
      <w:r w:rsidRPr="00375DBB">
        <w:rPr>
          <w:rFonts w:ascii="Times New Roman" w:hAnsi="Times New Roman"/>
          <w:b/>
          <w:sz w:val="28"/>
        </w:rPr>
        <w:t>для участия в софинансировании</w:t>
      </w:r>
      <w:r>
        <w:rPr>
          <w:rFonts w:ascii="Times New Roman" w:hAnsi="Times New Roman"/>
          <w:b/>
          <w:sz w:val="28"/>
        </w:rPr>
        <w:t xml:space="preserve"> (далее – </w:t>
      </w:r>
      <w:r w:rsidR="000C45D6">
        <w:rPr>
          <w:rFonts w:ascii="Times New Roman" w:hAnsi="Times New Roman"/>
          <w:b/>
          <w:sz w:val="28"/>
        </w:rPr>
        <w:t>п</w:t>
      </w:r>
      <w:r>
        <w:rPr>
          <w:rFonts w:ascii="Times New Roman" w:hAnsi="Times New Roman"/>
          <w:b/>
          <w:sz w:val="28"/>
        </w:rPr>
        <w:t>роект)</w:t>
      </w:r>
    </w:p>
    <w:p w14:paraId="432A55B2" w14:textId="77777777" w:rsidR="00AF3EFD" w:rsidRDefault="00AF3EFD" w:rsidP="00AF3EFD">
      <w:pPr>
        <w:keepNext/>
        <w:keepLines/>
        <w:spacing w:after="0" w:line="240" w:lineRule="auto"/>
        <w:ind w:left="1080"/>
        <w:outlineLvl w:val="8"/>
        <w:rPr>
          <w:rFonts w:ascii="Times New Roman" w:hAnsi="Times New Roman"/>
          <w:b/>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3861"/>
      </w:tblGrid>
      <w:tr w:rsidR="00AF3EFD" w14:paraId="6FB084DF" w14:textId="77777777" w:rsidTr="002030DC">
        <w:tc>
          <w:tcPr>
            <w:tcW w:w="5637" w:type="dxa"/>
          </w:tcPr>
          <w:p w14:paraId="4A266029" w14:textId="20507B30" w:rsidR="00AF3EFD" w:rsidRDefault="00AF3EFD" w:rsidP="00D54999">
            <w:pPr>
              <w:spacing w:after="0" w:line="240" w:lineRule="auto"/>
              <w:rPr>
                <w:rFonts w:ascii="Times New Roman" w:hAnsi="Times New Roman"/>
                <w:b/>
                <w:sz w:val="28"/>
              </w:rPr>
            </w:pPr>
            <w:r>
              <w:rPr>
                <w:rFonts w:ascii="Times New Roman" w:hAnsi="Times New Roman"/>
                <w:b/>
                <w:sz w:val="28"/>
              </w:rPr>
              <w:t xml:space="preserve">Наименование </w:t>
            </w:r>
            <w:r w:rsidR="000C45D6">
              <w:rPr>
                <w:rFonts w:ascii="Times New Roman" w:hAnsi="Times New Roman"/>
                <w:b/>
                <w:sz w:val="28"/>
              </w:rPr>
              <w:t>п</w:t>
            </w:r>
            <w:r>
              <w:rPr>
                <w:rFonts w:ascii="Times New Roman" w:hAnsi="Times New Roman"/>
                <w:b/>
                <w:sz w:val="28"/>
              </w:rPr>
              <w:t>роекта</w:t>
            </w:r>
          </w:p>
        </w:tc>
        <w:tc>
          <w:tcPr>
            <w:tcW w:w="3861" w:type="dxa"/>
          </w:tcPr>
          <w:p w14:paraId="3D43DE36" w14:textId="77777777" w:rsidR="00AF3EFD" w:rsidRDefault="00AF3EFD" w:rsidP="00D54999">
            <w:pPr>
              <w:spacing w:after="0" w:line="240" w:lineRule="auto"/>
              <w:jc w:val="center"/>
              <w:rPr>
                <w:rFonts w:ascii="Times New Roman" w:hAnsi="Times New Roman"/>
                <w:sz w:val="28"/>
              </w:rPr>
            </w:pPr>
          </w:p>
        </w:tc>
      </w:tr>
      <w:tr w:rsidR="00AF3EFD" w14:paraId="1A7AA658" w14:textId="77777777" w:rsidTr="002030DC">
        <w:tc>
          <w:tcPr>
            <w:tcW w:w="5637" w:type="dxa"/>
          </w:tcPr>
          <w:p w14:paraId="61E6553F" w14:textId="57E2A82E" w:rsidR="00AF3EFD" w:rsidRDefault="00AF3EFD" w:rsidP="00616FC7">
            <w:pPr>
              <w:spacing w:after="0" w:line="240" w:lineRule="auto"/>
              <w:jc w:val="both"/>
              <w:rPr>
                <w:rFonts w:ascii="Times New Roman" w:hAnsi="Times New Roman"/>
                <w:sz w:val="28"/>
              </w:rPr>
            </w:pPr>
            <w:r>
              <w:rPr>
                <w:rFonts w:ascii="Times New Roman" w:hAnsi="Times New Roman"/>
                <w:sz w:val="28"/>
              </w:rPr>
              <w:t xml:space="preserve">Направления реализации </w:t>
            </w:r>
            <w:r w:rsidR="000C45D6">
              <w:rPr>
                <w:rFonts w:ascii="Times New Roman" w:hAnsi="Times New Roman"/>
                <w:sz w:val="28"/>
              </w:rPr>
              <w:t>п</w:t>
            </w:r>
            <w:r>
              <w:rPr>
                <w:rFonts w:ascii="Times New Roman" w:hAnsi="Times New Roman"/>
                <w:sz w:val="28"/>
              </w:rPr>
              <w:t>роекта</w:t>
            </w:r>
            <w:r w:rsidR="00152EBA">
              <w:rPr>
                <w:rFonts w:ascii="Times New Roman" w:hAnsi="Times New Roman"/>
                <w:sz w:val="28"/>
              </w:rPr>
              <w:t xml:space="preserve"> </w:t>
            </w:r>
            <w:r w:rsidR="000C45D6">
              <w:rPr>
                <w:rFonts w:ascii="Times New Roman" w:hAnsi="Times New Roman"/>
                <w:sz w:val="28"/>
              </w:rPr>
              <w:t>в</w:t>
            </w:r>
            <w:r w:rsidR="00152EBA" w:rsidRPr="00152EBA">
              <w:rPr>
                <w:rFonts w:ascii="Times New Roman" w:hAnsi="Times New Roman" w:cs="Times New Roman"/>
                <w:sz w:val="28"/>
                <w:szCs w:val="28"/>
              </w:rPr>
              <w:t xml:space="preserve"> соответствии с приложением № 7 к </w:t>
            </w:r>
            <w:r w:rsidR="000C45D6">
              <w:rPr>
                <w:rFonts w:ascii="Times New Roman" w:hAnsi="Times New Roman" w:cs="Times New Roman"/>
                <w:sz w:val="28"/>
                <w:szCs w:val="28"/>
              </w:rPr>
              <w:t>государственной программе Российской Федерации «Комплексное развитие сельских территорий»</w:t>
            </w:r>
            <w:r w:rsidR="003D6EE8">
              <w:rPr>
                <w:rFonts w:ascii="Times New Roman" w:hAnsi="Times New Roman" w:cs="Times New Roman"/>
                <w:sz w:val="28"/>
                <w:szCs w:val="28"/>
              </w:rPr>
              <w:t>,</w:t>
            </w:r>
            <w:r w:rsidR="003D6EE8" w:rsidRPr="00803E0F">
              <w:rPr>
                <w:rFonts w:ascii="Times New Roman" w:hAnsi="Times New Roman"/>
                <w:sz w:val="28"/>
              </w:rPr>
              <w:t xml:space="preserve"> утвержденной постановлением Правительства Российской Федерации от 31</w:t>
            </w:r>
            <w:r w:rsidR="003D6EE8">
              <w:rPr>
                <w:rFonts w:ascii="Times New Roman" w:hAnsi="Times New Roman"/>
                <w:sz w:val="28"/>
              </w:rPr>
              <w:t>.05.</w:t>
            </w:r>
            <w:r w:rsidR="003D6EE8" w:rsidRPr="00803E0F">
              <w:rPr>
                <w:rFonts w:ascii="Times New Roman" w:hAnsi="Times New Roman"/>
                <w:sz w:val="28"/>
              </w:rPr>
              <w:t>2019 № 696</w:t>
            </w:r>
          </w:p>
        </w:tc>
        <w:tc>
          <w:tcPr>
            <w:tcW w:w="3861" w:type="dxa"/>
          </w:tcPr>
          <w:p w14:paraId="5C614400" w14:textId="77777777" w:rsidR="00AF3EFD" w:rsidRDefault="00AF3EFD" w:rsidP="00D54999">
            <w:pPr>
              <w:spacing w:after="0" w:line="240" w:lineRule="auto"/>
              <w:rPr>
                <w:rFonts w:ascii="Times New Roman" w:hAnsi="Times New Roman"/>
                <w:sz w:val="28"/>
              </w:rPr>
            </w:pPr>
          </w:p>
        </w:tc>
      </w:tr>
      <w:tr w:rsidR="00AF3EFD" w14:paraId="4C116B1B" w14:textId="77777777" w:rsidTr="002030DC">
        <w:tc>
          <w:tcPr>
            <w:tcW w:w="5637" w:type="dxa"/>
          </w:tcPr>
          <w:p w14:paraId="6E4C387C" w14:textId="316AF30F" w:rsidR="00AF3EFD" w:rsidRDefault="00AF3EFD" w:rsidP="000C45D6">
            <w:pPr>
              <w:pStyle w:val="Footnote"/>
              <w:jc w:val="both"/>
              <w:rPr>
                <w:sz w:val="28"/>
              </w:rPr>
            </w:pPr>
            <w:r>
              <w:rPr>
                <w:sz w:val="28"/>
              </w:rPr>
              <w:t xml:space="preserve">Количественные показатели (показатель) результатов </w:t>
            </w:r>
            <w:r w:rsidR="000C45D6">
              <w:rPr>
                <w:sz w:val="28"/>
              </w:rPr>
              <w:t>п</w:t>
            </w:r>
            <w:r>
              <w:rPr>
                <w:sz w:val="28"/>
              </w:rPr>
              <w:t xml:space="preserve">роекта по объектам, включенным в </w:t>
            </w:r>
            <w:r w:rsidR="000C45D6">
              <w:rPr>
                <w:sz w:val="28"/>
              </w:rPr>
              <w:t>п</w:t>
            </w:r>
            <w:r>
              <w:rPr>
                <w:sz w:val="28"/>
              </w:rPr>
              <w:t>роект</w:t>
            </w:r>
            <w:r w:rsidR="000C45D6">
              <w:rPr>
                <w:sz w:val="28"/>
              </w:rPr>
              <w:t xml:space="preserve"> (</w:t>
            </w:r>
            <w:r w:rsidR="000C45D6" w:rsidRPr="000C45D6">
              <w:rPr>
                <w:sz w:val="28"/>
                <w:szCs w:val="28"/>
              </w:rPr>
              <w:t xml:space="preserve">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w:t>
            </w:r>
            <w:r w:rsidR="000C45D6" w:rsidRPr="000C45D6">
              <w:rPr>
                <w:sz w:val="28"/>
                <w:szCs w:val="28"/>
              </w:rPr>
              <w:lastRenderedPageBreak/>
              <w:t>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r w:rsidR="000C45D6">
              <w:rPr>
                <w:sz w:val="28"/>
                <w:szCs w:val="28"/>
              </w:rPr>
              <w:t>)</w:t>
            </w:r>
          </w:p>
        </w:tc>
        <w:tc>
          <w:tcPr>
            <w:tcW w:w="3861" w:type="dxa"/>
          </w:tcPr>
          <w:p w14:paraId="7D1FE7ED" w14:textId="77777777" w:rsidR="00AF3EFD" w:rsidRDefault="00AF3EFD" w:rsidP="00D54999">
            <w:pPr>
              <w:spacing w:after="0" w:line="240" w:lineRule="auto"/>
              <w:rPr>
                <w:rFonts w:ascii="Times New Roman" w:hAnsi="Times New Roman"/>
                <w:sz w:val="28"/>
              </w:rPr>
            </w:pPr>
          </w:p>
        </w:tc>
      </w:tr>
      <w:tr w:rsidR="00AF3EFD" w14:paraId="7F846EA3" w14:textId="77777777" w:rsidTr="002030DC">
        <w:tc>
          <w:tcPr>
            <w:tcW w:w="5637" w:type="dxa"/>
          </w:tcPr>
          <w:p w14:paraId="5346B5F6" w14:textId="77777777" w:rsidR="00AF3EFD" w:rsidRDefault="00AF3EFD" w:rsidP="00D54999">
            <w:pPr>
              <w:spacing w:after="0" w:line="240" w:lineRule="auto"/>
              <w:rPr>
                <w:rFonts w:ascii="Times New Roman" w:hAnsi="Times New Roman"/>
                <w:sz w:val="28"/>
              </w:rPr>
            </w:pPr>
            <w:r>
              <w:rPr>
                <w:rFonts w:ascii="Times New Roman" w:hAnsi="Times New Roman"/>
                <w:sz w:val="28"/>
              </w:rPr>
              <w:t>Адрес или описание местоположения</w:t>
            </w:r>
          </w:p>
        </w:tc>
        <w:tc>
          <w:tcPr>
            <w:tcW w:w="3861" w:type="dxa"/>
          </w:tcPr>
          <w:p w14:paraId="5ABF7F53" w14:textId="77777777" w:rsidR="00AF3EFD" w:rsidRDefault="00AF3EFD" w:rsidP="00D54999">
            <w:pPr>
              <w:spacing w:after="0" w:line="240" w:lineRule="auto"/>
              <w:rPr>
                <w:rFonts w:ascii="Times New Roman" w:hAnsi="Times New Roman"/>
                <w:sz w:val="28"/>
              </w:rPr>
            </w:pPr>
          </w:p>
        </w:tc>
      </w:tr>
      <w:tr w:rsidR="00AF3EFD" w14:paraId="4ED2B105" w14:textId="77777777" w:rsidTr="002030DC">
        <w:tc>
          <w:tcPr>
            <w:tcW w:w="5637" w:type="dxa"/>
          </w:tcPr>
          <w:p w14:paraId="16955B1A" w14:textId="77777777" w:rsidR="00AF3EFD" w:rsidRDefault="00AF3EFD" w:rsidP="00D54999">
            <w:pPr>
              <w:spacing w:after="0" w:line="240" w:lineRule="auto"/>
              <w:rPr>
                <w:rFonts w:ascii="Times New Roman" w:hAnsi="Times New Roman"/>
                <w:sz w:val="28"/>
              </w:rPr>
            </w:pPr>
            <w:r>
              <w:rPr>
                <w:rFonts w:ascii="Times New Roman" w:hAnsi="Times New Roman"/>
                <w:sz w:val="28"/>
              </w:rPr>
              <w:t>ОКТМО населенного (-ых) пункта (-</w:t>
            </w:r>
            <w:proofErr w:type="spellStart"/>
            <w:r>
              <w:rPr>
                <w:rFonts w:ascii="Times New Roman" w:hAnsi="Times New Roman"/>
                <w:sz w:val="28"/>
              </w:rPr>
              <w:t>ов</w:t>
            </w:r>
            <w:proofErr w:type="spellEnd"/>
            <w:r>
              <w:rPr>
                <w:rFonts w:ascii="Times New Roman" w:hAnsi="Times New Roman"/>
                <w:sz w:val="28"/>
              </w:rPr>
              <w:t>)</w:t>
            </w:r>
          </w:p>
        </w:tc>
        <w:tc>
          <w:tcPr>
            <w:tcW w:w="3861" w:type="dxa"/>
          </w:tcPr>
          <w:p w14:paraId="7AD4BFE5" w14:textId="77777777" w:rsidR="00AF3EFD" w:rsidRDefault="00AF3EFD" w:rsidP="00D54999">
            <w:pPr>
              <w:spacing w:after="0" w:line="240" w:lineRule="auto"/>
              <w:rPr>
                <w:rFonts w:ascii="Times New Roman" w:hAnsi="Times New Roman"/>
                <w:sz w:val="28"/>
              </w:rPr>
            </w:pPr>
          </w:p>
        </w:tc>
      </w:tr>
      <w:tr w:rsidR="00AF3EFD" w14:paraId="309B643B" w14:textId="77777777" w:rsidTr="002030DC">
        <w:tc>
          <w:tcPr>
            <w:tcW w:w="5637" w:type="dxa"/>
          </w:tcPr>
          <w:p w14:paraId="03DDFE56" w14:textId="77777777" w:rsidR="00AF3EFD" w:rsidRDefault="00AF3EFD" w:rsidP="00D54999">
            <w:pPr>
              <w:spacing w:after="0" w:line="240" w:lineRule="auto"/>
              <w:rPr>
                <w:rFonts w:ascii="Times New Roman" w:hAnsi="Times New Roman"/>
                <w:sz w:val="28"/>
              </w:rPr>
            </w:pPr>
            <w:r>
              <w:rPr>
                <w:rFonts w:ascii="Times New Roman" w:hAnsi="Times New Roman"/>
                <w:sz w:val="28"/>
              </w:rPr>
              <w:t>Численность населения на 1 января года подачи заявки в населенных пунктах, в котором реализуется Проект, чел.</w:t>
            </w:r>
          </w:p>
        </w:tc>
        <w:tc>
          <w:tcPr>
            <w:tcW w:w="3861" w:type="dxa"/>
          </w:tcPr>
          <w:p w14:paraId="7672E3D5" w14:textId="77777777" w:rsidR="00AF3EFD" w:rsidRDefault="00AF3EFD" w:rsidP="00D54999">
            <w:pPr>
              <w:spacing w:after="0" w:line="240" w:lineRule="auto"/>
              <w:jc w:val="center"/>
              <w:rPr>
                <w:rFonts w:ascii="Times New Roman" w:hAnsi="Times New Roman"/>
                <w:sz w:val="28"/>
              </w:rPr>
            </w:pPr>
          </w:p>
        </w:tc>
      </w:tr>
      <w:tr w:rsidR="00AF3EFD" w14:paraId="21DEDEDD" w14:textId="77777777" w:rsidTr="002030DC">
        <w:tc>
          <w:tcPr>
            <w:tcW w:w="5637" w:type="dxa"/>
          </w:tcPr>
          <w:p w14:paraId="5460FD08" w14:textId="77777777" w:rsidR="00AF3EFD" w:rsidRDefault="00AF3EFD" w:rsidP="00D54999">
            <w:pPr>
              <w:spacing w:after="0" w:line="240" w:lineRule="auto"/>
              <w:rPr>
                <w:rFonts w:ascii="Times New Roman" w:hAnsi="Times New Roman"/>
                <w:sz w:val="28"/>
                <w:vertAlign w:val="superscript"/>
              </w:rPr>
            </w:pPr>
            <w:r>
              <w:rPr>
                <w:rFonts w:ascii="Times New Roman" w:hAnsi="Times New Roman"/>
                <w:sz w:val="28"/>
              </w:rPr>
              <w:t xml:space="preserve">Благоустраиваемая площадь, на которой реализуется Проект, </w:t>
            </w:r>
            <w:proofErr w:type="spellStart"/>
            <w:proofErr w:type="gramStart"/>
            <w:r>
              <w:rPr>
                <w:rFonts w:ascii="Times New Roman" w:hAnsi="Times New Roman"/>
                <w:sz w:val="28"/>
              </w:rPr>
              <w:t>кв.м</w:t>
            </w:r>
            <w:proofErr w:type="spellEnd"/>
            <w:proofErr w:type="gramEnd"/>
          </w:p>
        </w:tc>
        <w:tc>
          <w:tcPr>
            <w:tcW w:w="3861" w:type="dxa"/>
          </w:tcPr>
          <w:p w14:paraId="27D7EE54" w14:textId="77777777" w:rsidR="00AF3EFD" w:rsidRDefault="00AF3EFD" w:rsidP="00D54999">
            <w:pPr>
              <w:spacing w:after="0" w:line="240" w:lineRule="auto"/>
              <w:jc w:val="center"/>
              <w:rPr>
                <w:rFonts w:ascii="Times New Roman" w:hAnsi="Times New Roman"/>
                <w:sz w:val="28"/>
              </w:rPr>
            </w:pPr>
          </w:p>
        </w:tc>
      </w:tr>
      <w:tr w:rsidR="00AF3EFD" w14:paraId="7AB07F2C" w14:textId="77777777" w:rsidTr="002030DC">
        <w:tc>
          <w:tcPr>
            <w:tcW w:w="5637" w:type="dxa"/>
          </w:tcPr>
          <w:p w14:paraId="4C2EF2D7" w14:textId="77777777" w:rsidR="00650B12" w:rsidRDefault="00AF3EFD" w:rsidP="00650B12">
            <w:pPr>
              <w:pStyle w:val="ad"/>
              <w:jc w:val="both"/>
              <w:rPr>
                <w:rFonts w:ascii="Times New Roman" w:hAnsi="Times New Roman"/>
                <w:sz w:val="28"/>
                <w:szCs w:val="28"/>
              </w:rPr>
            </w:pPr>
            <w:r w:rsidRPr="00D14776">
              <w:rPr>
                <w:rFonts w:ascii="Times New Roman" w:hAnsi="Times New Roman"/>
                <w:sz w:val="28"/>
                <w:szCs w:val="28"/>
              </w:rPr>
              <w:t xml:space="preserve">Описание </w:t>
            </w:r>
            <w:r>
              <w:rPr>
                <w:rFonts w:ascii="Times New Roman" w:hAnsi="Times New Roman"/>
                <w:sz w:val="28"/>
                <w:szCs w:val="28"/>
              </w:rPr>
              <w:t xml:space="preserve">состава </w:t>
            </w:r>
            <w:r w:rsidRPr="00D14776">
              <w:rPr>
                <w:rFonts w:ascii="Times New Roman" w:hAnsi="Times New Roman"/>
                <w:sz w:val="28"/>
                <w:szCs w:val="28"/>
              </w:rPr>
              <w:t>инициативной</w:t>
            </w:r>
            <w:r>
              <w:rPr>
                <w:rFonts w:ascii="Times New Roman" w:hAnsi="Times New Roman"/>
                <w:sz w:val="28"/>
                <w:szCs w:val="28"/>
              </w:rPr>
              <w:t xml:space="preserve"> группы</w:t>
            </w:r>
            <w:r w:rsidR="00650B12">
              <w:rPr>
                <w:rFonts w:ascii="Times New Roman" w:hAnsi="Times New Roman"/>
                <w:sz w:val="28"/>
                <w:szCs w:val="28"/>
              </w:rPr>
              <w:t>:</w:t>
            </w:r>
          </w:p>
          <w:p w14:paraId="5ADA14C4" w14:textId="1E8CD5F0" w:rsidR="00650B12" w:rsidRPr="00650B12" w:rsidRDefault="00650B12" w:rsidP="00650B12">
            <w:pPr>
              <w:pStyle w:val="ad"/>
              <w:jc w:val="both"/>
              <w:rPr>
                <w:rFonts w:ascii="Times New Roman" w:hAnsi="Times New Roman"/>
                <w:sz w:val="28"/>
                <w:szCs w:val="28"/>
              </w:rPr>
            </w:pPr>
            <w:r w:rsidRPr="00650B12">
              <w:rPr>
                <w:rFonts w:ascii="Times New Roman" w:hAnsi="Times New Roman"/>
                <w:sz w:val="28"/>
                <w:szCs w:val="28"/>
              </w:rPr>
              <w:t>а)</w:t>
            </w:r>
            <w:r w:rsidR="00554124">
              <w:rPr>
                <w:rFonts w:ascii="Times New Roman" w:hAnsi="Times New Roman"/>
                <w:sz w:val="28"/>
                <w:szCs w:val="28"/>
              </w:rPr>
              <w:t xml:space="preserve"> активные группы жителей муниципального образования</w:t>
            </w:r>
            <w:r w:rsidRPr="00650B12">
              <w:rPr>
                <w:rFonts w:ascii="Times New Roman" w:hAnsi="Times New Roman"/>
                <w:sz w:val="28"/>
                <w:szCs w:val="28"/>
              </w:rPr>
              <w:t>;</w:t>
            </w:r>
          </w:p>
          <w:p w14:paraId="03C9D347" w14:textId="2088B000" w:rsidR="00650B12" w:rsidRPr="00650B12" w:rsidRDefault="00650B12" w:rsidP="00650B12">
            <w:pPr>
              <w:pStyle w:val="ad"/>
              <w:jc w:val="both"/>
              <w:rPr>
                <w:rFonts w:ascii="Times New Roman" w:hAnsi="Times New Roman"/>
                <w:sz w:val="28"/>
                <w:szCs w:val="28"/>
              </w:rPr>
            </w:pPr>
            <w:r w:rsidRPr="00650B12">
              <w:rPr>
                <w:rFonts w:ascii="Times New Roman" w:hAnsi="Times New Roman"/>
                <w:sz w:val="28"/>
                <w:szCs w:val="28"/>
              </w:rPr>
              <w:t>б) хозяйствующие субъекты, осуществляющие деятельность на территории соответствующего муниципального образования;</w:t>
            </w:r>
          </w:p>
          <w:p w14:paraId="7E188FA9" w14:textId="1BF81CE6" w:rsidR="00AF3EFD" w:rsidRPr="00D14776" w:rsidRDefault="00650B12" w:rsidP="00554124">
            <w:pPr>
              <w:pStyle w:val="ad"/>
              <w:jc w:val="both"/>
              <w:rPr>
                <w:sz w:val="28"/>
                <w:szCs w:val="28"/>
                <w:vertAlign w:val="superscript"/>
              </w:rPr>
            </w:pPr>
            <w:r w:rsidRPr="00650B12">
              <w:rPr>
                <w:rFonts w:ascii="Times New Roman" w:hAnsi="Times New Roman"/>
                <w:sz w:val="28"/>
                <w:szCs w:val="28"/>
              </w:rPr>
              <w:t>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tc>
        <w:tc>
          <w:tcPr>
            <w:tcW w:w="3861" w:type="dxa"/>
          </w:tcPr>
          <w:p w14:paraId="0F4C3C43" w14:textId="77777777" w:rsidR="00AF3EFD" w:rsidRDefault="00AF3EFD" w:rsidP="00D54999">
            <w:pPr>
              <w:spacing w:after="0" w:line="240" w:lineRule="auto"/>
              <w:rPr>
                <w:rFonts w:ascii="Times New Roman" w:hAnsi="Times New Roman"/>
                <w:sz w:val="28"/>
              </w:rPr>
            </w:pPr>
          </w:p>
        </w:tc>
      </w:tr>
      <w:tr w:rsidR="00AF3EFD" w14:paraId="3639B7E4" w14:textId="77777777" w:rsidTr="002030DC">
        <w:tc>
          <w:tcPr>
            <w:tcW w:w="5637" w:type="dxa"/>
          </w:tcPr>
          <w:p w14:paraId="600BBAF6" w14:textId="77777777" w:rsidR="00AF3EFD" w:rsidRDefault="00AF3EFD" w:rsidP="00D54999">
            <w:pPr>
              <w:spacing w:after="0" w:line="240" w:lineRule="auto"/>
              <w:rPr>
                <w:rFonts w:ascii="Times New Roman" w:hAnsi="Times New Roman"/>
                <w:sz w:val="28"/>
              </w:rPr>
            </w:pPr>
            <w:r>
              <w:rPr>
                <w:rFonts w:ascii="Times New Roman" w:hAnsi="Times New Roman"/>
                <w:sz w:val="28"/>
              </w:rPr>
              <w:t>Продолжительность реализации Проекта (количество месяцев)</w:t>
            </w:r>
          </w:p>
        </w:tc>
        <w:tc>
          <w:tcPr>
            <w:tcW w:w="3861" w:type="dxa"/>
          </w:tcPr>
          <w:p w14:paraId="3D10527F" w14:textId="77777777" w:rsidR="00AF3EFD" w:rsidRDefault="00AF3EFD" w:rsidP="00D54999">
            <w:pPr>
              <w:spacing w:after="0" w:line="240" w:lineRule="auto"/>
              <w:jc w:val="center"/>
              <w:rPr>
                <w:rFonts w:ascii="Times New Roman" w:hAnsi="Times New Roman"/>
                <w:sz w:val="28"/>
              </w:rPr>
            </w:pPr>
          </w:p>
        </w:tc>
      </w:tr>
      <w:tr w:rsidR="00AF3EFD" w14:paraId="771CB7B8" w14:textId="77777777" w:rsidTr="002030DC">
        <w:tc>
          <w:tcPr>
            <w:tcW w:w="5637" w:type="dxa"/>
          </w:tcPr>
          <w:p w14:paraId="5F5072EE" w14:textId="77777777" w:rsidR="00AF3EFD" w:rsidRDefault="00AF3EFD" w:rsidP="00D54999">
            <w:pPr>
              <w:spacing w:after="0" w:line="240" w:lineRule="auto"/>
              <w:rPr>
                <w:rFonts w:ascii="Times New Roman" w:hAnsi="Times New Roman"/>
                <w:sz w:val="28"/>
              </w:rPr>
            </w:pPr>
            <w:r>
              <w:rPr>
                <w:rFonts w:ascii="Times New Roman" w:hAnsi="Times New Roman"/>
                <w:sz w:val="28"/>
              </w:rPr>
              <w:t>Планируемая дата начала и дата окончания реализации Проекта</w:t>
            </w:r>
          </w:p>
        </w:tc>
        <w:tc>
          <w:tcPr>
            <w:tcW w:w="3861" w:type="dxa"/>
          </w:tcPr>
          <w:p w14:paraId="2C55EAC8" w14:textId="77777777" w:rsidR="00AF3EFD" w:rsidRDefault="00AF3EFD" w:rsidP="00D54999">
            <w:pPr>
              <w:spacing w:after="0" w:line="240" w:lineRule="auto"/>
              <w:jc w:val="center"/>
              <w:rPr>
                <w:rFonts w:ascii="Times New Roman" w:hAnsi="Times New Roman"/>
                <w:sz w:val="28"/>
              </w:rPr>
            </w:pPr>
          </w:p>
        </w:tc>
      </w:tr>
      <w:tr w:rsidR="00AF3EFD" w14:paraId="55FB0BF5" w14:textId="77777777" w:rsidTr="002030DC">
        <w:tc>
          <w:tcPr>
            <w:tcW w:w="5637" w:type="dxa"/>
          </w:tcPr>
          <w:p w14:paraId="23C10F79" w14:textId="77777777" w:rsidR="00AF3EFD" w:rsidRDefault="00AF3EFD" w:rsidP="00D54999">
            <w:pPr>
              <w:spacing w:after="0" w:line="240" w:lineRule="auto"/>
              <w:rPr>
                <w:rFonts w:ascii="Times New Roman" w:hAnsi="Times New Roman"/>
                <w:b/>
                <w:sz w:val="28"/>
              </w:rPr>
            </w:pPr>
            <w:r>
              <w:rPr>
                <w:rFonts w:ascii="Times New Roman" w:hAnsi="Times New Roman"/>
                <w:b/>
                <w:sz w:val="28"/>
              </w:rPr>
              <w:t>Общие расходы по Проекту, тыс. руб.:</w:t>
            </w:r>
          </w:p>
        </w:tc>
        <w:tc>
          <w:tcPr>
            <w:tcW w:w="3861" w:type="dxa"/>
          </w:tcPr>
          <w:p w14:paraId="407B51B9" w14:textId="77777777" w:rsidR="00AF3EFD" w:rsidRDefault="00AF3EFD" w:rsidP="00D54999">
            <w:pPr>
              <w:spacing w:after="0" w:line="240" w:lineRule="auto"/>
              <w:jc w:val="center"/>
              <w:rPr>
                <w:rFonts w:ascii="Times New Roman" w:hAnsi="Times New Roman"/>
                <w:b/>
                <w:sz w:val="28"/>
              </w:rPr>
            </w:pPr>
          </w:p>
        </w:tc>
      </w:tr>
      <w:tr w:rsidR="00AF3EFD" w14:paraId="42676C13" w14:textId="77777777" w:rsidTr="002030DC">
        <w:tc>
          <w:tcPr>
            <w:tcW w:w="5637" w:type="dxa"/>
          </w:tcPr>
          <w:p w14:paraId="1B06A979"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в том числе за счет средств:</w:t>
            </w:r>
          </w:p>
        </w:tc>
        <w:tc>
          <w:tcPr>
            <w:tcW w:w="3861" w:type="dxa"/>
          </w:tcPr>
          <w:p w14:paraId="69A036E9" w14:textId="77777777" w:rsidR="00AF3EFD" w:rsidRDefault="00AF3EFD" w:rsidP="00D54999">
            <w:pPr>
              <w:spacing w:after="0" w:line="240" w:lineRule="auto"/>
              <w:jc w:val="center"/>
              <w:rPr>
                <w:rFonts w:ascii="Times New Roman" w:hAnsi="Times New Roman"/>
                <w:sz w:val="28"/>
              </w:rPr>
            </w:pPr>
          </w:p>
        </w:tc>
      </w:tr>
      <w:tr w:rsidR="00AF3EFD" w14:paraId="097F21FB" w14:textId="77777777" w:rsidTr="002030DC">
        <w:tc>
          <w:tcPr>
            <w:tcW w:w="5637" w:type="dxa"/>
          </w:tcPr>
          <w:p w14:paraId="14A9F02B"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государственной поддержки (федерального и регионального бюджетов)</w:t>
            </w:r>
          </w:p>
        </w:tc>
        <w:tc>
          <w:tcPr>
            <w:tcW w:w="3861" w:type="dxa"/>
          </w:tcPr>
          <w:p w14:paraId="566F5E3D" w14:textId="77777777" w:rsidR="00AF3EFD" w:rsidRDefault="00AF3EFD" w:rsidP="00D54999">
            <w:pPr>
              <w:spacing w:after="0" w:line="240" w:lineRule="auto"/>
              <w:jc w:val="center"/>
              <w:rPr>
                <w:rFonts w:ascii="Times New Roman" w:hAnsi="Times New Roman"/>
                <w:b/>
                <w:sz w:val="28"/>
              </w:rPr>
            </w:pPr>
          </w:p>
        </w:tc>
      </w:tr>
      <w:tr w:rsidR="00AF3EFD" w14:paraId="2CBC7A47" w14:textId="77777777" w:rsidTr="002030DC">
        <w:tc>
          <w:tcPr>
            <w:tcW w:w="5637" w:type="dxa"/>
          </w:tcPr>
          <w:p w14:paraId="6D474929"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местного бюджета</w:t>
            </w:r>
          </w:p>
        </w:tc>
        <w:tc>
          <w:tcPr>
            <w:tcW w:w="3861" w:type="dxa"/>
          </w:tcPr>
          <w:p w14:paraId="62CEA5D3" w14:textId="77777777" w:rsidR="00AF3EFD" w:rsidRDefault="00AF3EFD" w:rsidP="00D54999">
            <w:pPr>
              <w:spacing w:after="0" w:line="240" w:lineRule="auto"/>
              <w:jc w:val="center"/>
              <w:rPr>
                <w:rFonts w:ascii="Times New Roman" w:hAnsi="Times New Roman"/>
                <w:b/>
                <w:sz w:val="28"/>
              </w:rPr>
            </w:pPr>
          </w:p>
        </w:tc>
      </w:tr>
      <w:tr w:rsidR="00AF3EFD" w14:paraId="25E5E87C" w14:textId="77777777" w:rsidTr="002030DC">
        <w:tc>
          <w:tcPr>
            <w:tcW w:w="5637" w:type="dxa"/>
          </w:tcPr>
          <w:p w14:paraId="55ABBB7A" w14:textId="77777777" w:rsidR="00AF3EFD" w:rsidRDefault="00AF3EFD" w:rsidP="00D54999">
            <w:pPr>
              <w:spacing w:after="0" w:line="240" w:lineRule="auto"/>
              <w:rPr>
                <w:rFonts w:ascii="Times New Roman" w:hAnsi="Times New Roman"/>
                <w:sz w:val="28"/>
              </w:rPr>
            </w:pPr>
            <w:r>
              <w:rPr>
                <w:rFonts w:ascii="Times New Roman" w:hAnsi="Times New Roman"/>
                <w:sz w:val="28"/>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3861" w:type="dxa"/>
          </w:tcPr>
          <w:p w14:paraId="38440E50" w14:textId="77777777" w:rsidR="00AF3EFD" w:rsidRDefault="00AF3EFD" w:rsidP="00D54999">
            <w:pPr>
              <w:spacing w:after="0" w:line="240" w:lineRule="auto"/>
              <w:jc w:val="center"/>
              <w:rPr>
                <w:rFonts w:ascii="Times New Roman" w:hAnsi="Times New Roman"/>
                <w:b/>
                <w:sz w:val="28"/>
              </w:rPr>
            </w:pPr>
          </w:p>
        </w:tc>
      </w:tr>
      <w:tr w:rsidR="00AF3EFD" w14:paraId="44AA1327" w14:textId="77777777" w:rsidTr="002030DC">
        <w:tc>
          <w:tcPr>
            <w:tcW w:w="5637" w:type="dxa"/>
          </w:tcPr>
          <w:p w14:paraId="00149339"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из них:</w:t>
            </w:r>
          </w:p>
          <w:p w14:paraId="3060B1B2" w14:textId="77777777" w:rsidR="00AF3EFD" w:rsidRDefault="00AF3EFD" w:rsidP="00D54999">
            <w:pPr>
              <w:spacing w:after="0" w:line="240" w:lineRule="auto"/>
              <w:jc w:val="both"/>
              <w:rPr>
                <w:rFonts w:ascii="Times New Roman" w:hAnsi="Times New Roman"/>
                <w:sz w:val="28"/>
              </w:rPr>
            </w:pPr>
            <w:r>
              <w:rPr>
                <w:rFonts w:ascii="Times New Roman" w:hAnsi="Times New Roman"/>
                <w:b/>
                <w:sz w:val="28"/>
              </w:rPr>
              <w:t>вклад граждан, тыс. руб.:</w:t>
            </w:r>
          </w:p>
        </w:tc>
        <w:tc>
          <w:tcPr>
            <w:tcW w:w="3861" w:type="dxa"/>
          </w:tcPr>
          <w:p w14:paraId="088DD827" w14:textId="77777777" w:rsidR="00AF3EFD" w:rsidRDefault="00AF3EFD" w:rsidP="00D54999">
            <w:pPr>
              <w:spacing w:after="0" w:line="240" w:lineRule="auto"/>
              <w:jc w:val="center"/>
              <w:rPr>
                <w:rFonts w:ascii="Times New Roman" w:hAnsi="Times New Roman"/>
                <w:b/>
                <w:sz w:val="28"/>
              </w:rPr>
            </w:pPr>
          </w:p>
        </w:tc>
      </w:tr>
      <w:tr w:rsidR="00AF3EFD" w14:paraId="680C0FCB" w14:textId="77777777" w:rsidTr="002030DC">
        <w:tc>
          <w:tcPr>
            <w:tcW w:w="5637" w:type="dxa"/>
          </w:tcPr>
          <w:p w14:paraId="4BADA7D8"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денежные средства</w:t>
            </w:r>
          </w:p>
        </w:tc>
        <w:tc>
          <w:tcPr>
            <w:tcW w:w="3861" w:type="dxa"/>
          </w:tcPr>
          <w:p w14:paraId="600CD9CA" w14:textId="77777777" w:rsidR="00AF3EFD" w:rsidRDefault="00AF3EFD" w:rsidP="00D54999">
            <w:pPr>
              <w:spacing w:after="0" w:line="240" w:lineRule="auto"/>
              <w:jc w:val="center"/>
              <w:rPr>
                <w:rFonts w:ascii="Times New Roman" w:hAnsi="Times New Roman"/>
                <w:sz w:val="28"/>
              </w:rPr>
            </w:pPr>
          </w:p>
        </w:tc>
      </w:tr>
      <w:tr w:rsidR="00AF3EFD" w14:paraId="69E3D354" w14:textId="77777777" w:rsidTr="002030DC">
        <w:tc>
          <w:tcPr>
            <w:tcW w:w="5637" w:type="dxa"/>
          </w:tcPr>
          <w:p w14:paraId="31C6D0CA"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трудовое участие</w:t>
            </w:r>
          </w:p>
        </w:tc>
        <w:tc>
          <w:tcPr>
            <w:tcW w:w="3861" w:type="dxa"/>
          </w:tcPr>
          <w:p w14:paraId="33449A65" w14:textId="77777777" w:rsidR="00AF3EFD" w:rsidRDefault="00AF3EFD" w:rsidP="00D54999">
            <w:pPr>
              <w:spacing w:after="0" w:line="240" w:lineRule="auto"/>
              <w:jc w:val="center"/>
              <w:rPr>
                <w:rFonts w:ascii="Times New Roman" w:hAnsi="Times New Roman"/>
                <w:sz w:val="28"/>
              </w:rPr>
            </w:pPr>
          </w:p>
        </w:tc>
      </w:tr>
      <w:tr w:rsidR="00AF3EFD" w14:paraId="46DD6AA7" w14:textId="77777777" w:rsidTr="002030DC">
        <w:tc>
          <w:tcPr>
            <w:tcW w:w="5637" w:type="dxa"/>
          </w:tcPr>
          <w:p w14:paraId="642F3806"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предоставление помещений</w:t>
            </w:r>
          </w:p>
        </w:tc>
        <w:tc>
          <w:tcPr>
            <w:tcW w:w="3861" w:type="dxa"/>
          </w:tcPr>
          <w:p w14:paraId="02851759" w14:textId="77777777" w:rsidR="00AF3EFD" w:rsidRDefault="00AF3EFD" w:rsidP="00D54999">
            <w:pPr>
              <w:spacing w:after="0" w:line="240" w:lineRule="auto"/>
              <w:jc w:val="center"/>
              <w:rPr>
                <w:rFonts w:ascii="Times New Roman" w:hAnsi="Times New Roman"/>
                <w:sz w:val="28"/>
              </w:rPr>
            </w:pPr>
          </w:p>
        </w:tc>
      </w:tr>
      <w:tr w:rsidR="00AF3EFD" w14:paraId="7E91D3C1" w14:textId="77777777" w:rsidTr="002030DC">
        <w:tc>
          <w:tcPr>
            <w:tcW w:w="5637" w:type="dxa"/>
          </w:tcPr>
          <w:p w14:paraId="375160C9" w14:textId="77777777" w:rsidR="00AF3EFD" w:rsidRDefault="00AF3EFD" w:rsidP="00D54999">
            <w:pPr>
              <w:spacing w:after="0" w:line="240" w:lineRule="auto"/>
              <w:jc w:val="both"/>
              <w:rPr>
                <w:rFonts w:ascii="Times New Roman" w:hAnsi="Times New Roman"/>
                <w:sz w:val="28"/>
              </w:rPr>
            </w:pPr>
            <w:r>
              <w:rPr>
                <w:rFonts w:ascii="Times New Roman" w:hAnsi="Times New Roman"/>
                <w:sz w:val="28"/>
              </w:rPr>
              <w:t>предоставление технических средств</w:t>
            </w:r>
          </w:p>
        </w:tc>
        <w:tc>
          <w:tcPr>
            <w:tcW w:w="3861" w:type="dxa"/>
          </w:tcPr>
          <w:p w14:paraId="47FAE0E0" w14:textId="77777777" w:rsidR="00AF3EFD" w:rsidRDefault="00AF3EFD" w:rsidP="00D54999">
            <w:pPr>
              <w:spacing w:after="0" w:line="240" w:lineRule="auto"/>
              <w:jc w:val="center"/>
              <w:rPr>
                <w:rFonts w:ascii="Times New Roman" w:hAnsi="Times New Roman"/>
                <w:sz w:val="28"/>
              </w:rPr>
            </w:pPr>
          </w:p>
        </w:tc>
      </w:tr>
      <w:tr w:rsidR="00AF3EFD" w14:paraId="4019E2CA" w14:textId="77777777" w:rsidTr="002030DC">
        <w:tc>
          <w:tcPr>
            <w:tcW w:w="5637" w:type="dxa"/>
          </w:tcPr>
          <w:p w14:paraId="3B757FE9" w14:textId="77777777" w:rsidR="00AF3EFD" w:rsidRDefault="00AF3EFD" w:rsidP="00D54999">
            <w:pPr>
              <w:spacing w:after="0" w:line="240" w:lineRule="auto"/>
              <w:rPr>
                <w:rFonts w:ascii="Times New Roman" w:hAnsi="Times New Roman"/>
                <w:b/>
                <w:sz w:val="28"/>
              </w:rPr>
            </w:pPr>
            <w:r>
              <w:rPr>
                <w:rFonts w:ascii="Times New Roman" w:hAnsi="Times New Roman"/>
                <w:b/>
                <w:sz w:val="28"/>
              </w:rPr>
              <w:lastRenderedPageBreak/>
              <w:t>вклад общественных, включая волонтерские, организаций, тыс. руб.:</w:t>
            </w:r>
          </w:p>
        </w:tc>
        <w:tc>
          <w:tcPr>
            <w:tcW w:w="3861" w:type="dxa"/>
          </w:tcPr>
          <w:p w14:paraId="25B8DD98" w14:textId="77777777" w:rsidR="00AF3EFD" w:rsidRDefault="00AF3EFD" w:rsidP="00D54999">
            <w:pPr>
              <w:spacing w:after="0" w:line="240" w:lineRule="auto"/>
              <w:jc w:val="center"/>
              <w:rPr>
                <w:rFonts w:ascii="Times New Roman" w:hAnsi="Times New Roman"/>
                <w:b/>
                <w:sz w:val="28"/>
              </w:rPr>
            </w:pPr>
          </w:p>
        </w:tc>
      </w:tr>
      <w:tr w:rsidR="00AF3EFD" w14:paraId="33FD223A" w14:textId="77777777" w:rsidTr="002030DC">
        <w:tc>
          <w:tcPr>
            <w:tcW w:w="5637" w:type="dxa"/>
          </w:tcPr>
          <w:p w14:paraId="3C1E3FAB"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денежные средства</w:t>
            </w:r>
          </w:p>
        </w:tc>
        <w:tc>
          <w:tcPr>
            <w:tcW w:w="3861" w:type="dxa"/>
          </w:tcPr>
          <w:p w14:paraId="6F7D4641" w14:textId="77777777" w:rsidR="00AF3EFD" w:rsidRDefault="00AF3EFD" w:rsidP="00D54999">
            <w:pPr>
              <w:spacing w:after="0" w:line="240" w:lineRule="auto"/>
              <w:jc w:val="center"/>
              <w:rPr>
                <w:rFonts w:ascii="Times New Roman" w:hAnsi="Times New Roman"/>
                <w:sz w:val="28"/>
              </w:rPr>
            </w:pPr>
          </w:p>
        </w:tc>
      </w:tr>
      <w:tr w:rsidR="00AF3EFD" w14:paraId="55BBAE9E" w14:textId="77777777" w:rsidTr="002030DC">
        <w:tc>
          <w:tcPr>
            <w:tcW w:w="5637" w:type="dxa"/>
          </w:tcPr>
          <w:p w14:paraId="1116D33B"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трудовое участие</w:t>
            </w:r>
          </w:p>
        </w:tc>
        <w:tc>
          <w:tcPr>
            <w:tcW w:w="3861" w:type="dxa"/>
          </w:tcPr>
          <w:p w14:paraId="33B22ED7" w14:textId="77777777" w:rsidR="00AF3EFD" w:rsidRDefault="00AF3EFD" w:rsidP="00D54999">
            <w:pPr>
              <w:spacing w:after="0" w:line="240" w:lineRule="auto"/>
              <w:jc w:val="center"/>
              <w:rPr>
                <w:rFonts w:ascii="Times New Roman" w:hAnsi="Times New Roman"/>
                <w:sz w:val="28"/>
              </w:rPr>
            </w:pPr>
          </w:p>
        </w:tc>
      </w:tr>
      <w:tr w:rsidR="00AF3EFD" w14:paraId="00C14ECC" w14:textId="77777777" w:rsidTr="002030DC">
        <w:tc>
          <w:tcPr>
            <w:tcW w:w="5637" w:type="dxa"/>
          </w:tcPr>
          <w:p w14:paraId="1C26CC4D"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предоставление помещений</w:t>
            </w:r>
          </w:p>
        </w:tc>
        <w:tc>
          <w:tcPr>
            <w:tcW w:w="3861" w:type="dxa"/>
          </w:tcPr>
          <w:p w14:paraId="177864D7" w14:textId="77777777" w:rsidR="00AF3EFD" w:rsidRDefault="00AF3EFD" w:rsidP="00D54999">
            <w:pPr>
              <w:spacing w:after="0" w:line="240" w:lineRule="auto"/>
              <w:jc w:val="center"/>
              <w:rPr>
                <w:rFonts w:ascii="Times New Roman" w:hAnsi="Times New Roman"/>
                <w:sz w:val="28"/>
              </w:rPr>
            </w:pPr>
          </w:p>
        </w:tc>
      </w:tr>
      <w:tr w:rsidR="00AF3EFD" w14:paraId="54F2862C" w14:textId="77777777" w:rsidTr="002030DC">
        <w:tc>
          <w:tcPr>
            <w:tcW w:w="5637" w:type="dxa"/>
          </w:tcPr>
          <w:p w14:paraId="12F88E8D"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предоставление технических средств</w:t>
            </w:r>
          </w:p>
        </w:tc>
        <w:tc>
          <w:tcPr>
            <w:tcW w:w="3861" w:type="dxa"/>
          </w:tcPr>
          <w:p w14:paraId="648171AA" w14:textId="77777777" w:rsidR="00AF3EFD" w:rsidRDefault="00AF3EFD" w:rsidP="00D54999">
            <w:pPr>
              <w:spacing w:after="0" w:line="240" w:lineRule="auto"/>
              <w:jc w:val="center"/>
              <w:rPr>
                <w:rFonts w:ascii="Times New Roman" w:hAnsi="Times New Roman"/>
                <w:sz w:val="28"/>
              </w:rPr>
            </w:pPr>
          </w:p>
        </w:tc>
      </w:tr>
      <w:tr w:rsidR="00AF3EFD" w14:paraId="119DF94D" w14:textId="77777777" w:rsidTr="002030DC">
        <w:tc>
          <w:tcPr>
            <w:tcW w:w="5637" w:type="dxa"/>
          </w:tcPr>
          <w:p w14:paraId="77122E6E" w14:textId="77777777" w:rsidR="00AF3EFD" w:rsidRDefault="00AF3EFD" w:rsidP="00D54999">
            <w:pPr>
              <w:spacing w:after="0" w:line="240" w:lineRule="auto"/>
              <w:rPr>
                <w:rFonts w:ascii="Times New Roman" w:hAnsi="Times New Roman"/>
                <w:sz w:val="28"/>
              </w:rPr>
            </w:pPr>
            <w:r>
              <w:rPr>
                <w:rFonts w:ascii="Times New Roman" w:hAnsi="Times New Roman"/>
                <w:b/>
                <w:sz w:val="28"/>
              </w:rPr>
              <w:t>вклад юридических лиц (индивидуальных предпринимателей), тыс. руб.:</w:t>
            </w:r>
          </w:p>
        </w:tc>
        <w:tc>
          <w:tcPr>
            <w:tcW w:w="3861" w:type="dxa"/>
          </w:tcPr>
          <w:p w14:paraId="0F8C3A1C" w14:textId="77777777" w:rsidR="00AF3EFD" w:rsidRDefault="00AF3EFD" w:rsidP="00D54999">
            <w:pPr>
              <w:spacing w:after="0" w:line="240" w:lineRule="auto"/>
              <w:jc w:val="center"/>
              <w:rPr>
                <w:rFonts w:ascii="Times New Roman" w:hAnsi="Times New Roman"/>
                <w:b/>
                <w:sz w:val="28"/>
              </w:rPr>
            </w:pPr>
          </w:p>
        </w:tc>
      </w:tr>
      <w:tr w:rsidR="00AF3EFD" w14:paraId="461DA661" w14:textId="77777777" w:rsidTr="002030DC">
        <w:tc>
          <w:tcPr>
            <w:tcW w:w="5637" w:type="dxa"/>
          </w:tcPr>
          <w:p w14:paraId="7471AA21"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денежные средства</w:t>
            </w:r>
          </w:p>
        </w:tc>
        <w:tc>
          <w:tcPr>
            <w:tcW w:w="3861" w:type="dxa"/>
          </w:tcPr>
          <w:p w14:paraId="4798A5CE" w14:textId="77777777" w:rsidR="00AF3EFD" w:rsidRDefault="00AF3EFD" w:rsidP="00D54999">
            <w:pPr>
              <w:spacing w:after="0" w:line="240" w:lineRule="auto"/>
              <w:jc w:val="center"/>
              <w:rPr>
                <w:rFonts w:ascii="Times New Roman" w:hAnsi="Times New Roman"/>
                <w:sz w:val="28"/>
              </w:rPr>
            </w:pPr>
          </w:p>
        </w:tc>
      </w:tr>
      <w:tr w:rsidR="00AF3EFD" w14:paraId="45C9EB22" w14:textId="77777777" w:rsidTr="002030DC">
        <w:tc>
          <w:tcPr>
            <w:tcW w:w="5637" w:type="dxa"/>
          </w:tcPr>
          <w:p w14:paraId="7A84A935"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трудовое участие</w:t>
            </w:r>
          </w:p>
        </w:tc>
        <w:tc>
          <w:tcPr>
            <w:tcW w:w="3861" w:type="dxa"/>
          </w:tcPr>
          <w:p w14:paraId="4E5C4B84" w14:textId="77777777" w:rsidR="00AF3EFD" w:rsidRDefault="00AF3EFD" w:rsidP="00D54999">
            <w:pPr>
              <w:spacing w:after="0" w:line="240" w:lineRule="auto"/>
              <w:jc w:val="center"/>
              <w:rPr>
                <w:rFonts w:ascii="Times New Roman" w:hAnsi="Times New Roman"/>
                <w:sz w:val="28"/>
              </w:rPr>
            </w:pPr>
          </w:p>
        </w:tc>
      </w:tr>
      <w:tr w:rsidR="00AF3EFD" w14:paraId="7D31739E" w14:textId="77777777" w:rsidTr="002030DC">
        <w:tc>
          <w:tcPr>
            <w:tcW w:w="5637" w:type="dxa"/>
          </w:tcPr>
          <w:p w14:paraId="6E4E4B92"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предоставление помещений</w:t>
            </w:r>
          </w:p>
        </w:tc>
        <w:tc>
          <w:tcPr>
            <w:tcW w:w="3861" w:type="dxa"/>
          </w:tcPr>
          <w:p w14:paraId="4CB6002C" w14:textId="77777777" w:rsidR="00AF3EFD" w:rsidRDefault="00AF3EFD" w:rsidP="00D54999">
            <w:pPr>
              <w:spacing w:after="0" w:line="240" w:lineRule="auto"/>
              <w:jc w:val="center"/>
              <w:rPr>
                <w:rFonts w:ascii="Times New Roman" w:hAnsi="Times New Roman"/>
                <w:sz w:val="28"/>
              </w:rPr>
            </w:pPr>
          </w:p>
        </w:tc>
      </w:tr>
      <w:tr w:rsidR="00AF3EFD" w14:paraId="6D279167" w14:textId="77777777" w:rsidTr="002030DC">
        <w:tc>
          <w:tcPr>
            <w:tcW w:w="5637" w:type="dxa"/>
          </w:tcPr>
          <w:p w14:paraId="6D2D7A38" w14:textId="77777777" w:rsidR="00AF3EFD" w:rsidRDefault="00AF3EFD" w:rsidP="00D54999">
            <w:pPr>
              <w:spacing w:after="0" w:line="240" w:lineRule="auto"/>
              <w:jc w:val="both"/>
              <w:rPr>
                <w:rFonts w:ascii="Times New Roman" w:hAnsi="Times New Roman"/>
                <w:sz w:val="28"/>
              </w:rPr>
            </w:pPr>
            <w:r w:rsidRPr="006A23E5">
              <w:rPr>
                <w:rFonts w:ascii="Times New Roman" w:hAnsi="Times New Roman"/>
                <w:sz w:val="28"/>
              </w:rPr>
              <w:t>предоставление технических средств</w:t>
            </w:r>
          </w:p>
        </w:tc>
        <w:tc>
          <w:tcPr>
            <w:tcW w:w="3861" w:type="dxa"/>
          </w:tcPr>
          <w:p w14:paraId="04B6A012" w14:textId="77777777" w:rsidR="00AF3EFD" w:rsidRDefault="00AF3EFD" w:rsidP="00D54999">
            <w:pPr>
              <w:spacing w:after="0" w:line="240" w:lineRule="auto"/>
              <w:jc w:val="center"/>
              <w:rPr>
                <w:rFonts w:ascii="Times New Roman" w:hAnsi="Times New Roman"/>
                <w:sz w:val="28"/>
              </w:rPr>
            </w:pPr>
          </w:p>
        </w:tc>
      </w:tr>
    </w:tbl>
    <w:p w14:paraId="1CA77116" w14:textId="77777777" w:rsidR="002030DC" w:rsidRDefault="002030DC" w:rsidP="00AF3EFD">
      <w:pPr>
        <w:spacing w:after="0" w:line="240" w:lineRule="auto"/>
        <w:jc w:val="both"/>
        <w:rPr>
          <w:rFonts w:ascii="Times New Roman" w:hAnsi="Times New Roman"/>
          <w:b/>
          <w:sz w:val="28"/>
        </w:rPr>
      </w:pPr>
    </w:p>
    <w:p w14:paraId="131107D6" w14:textId="4430BBF5" w:rsidR="00AF3EFD" w:rsidRDefault="00AF3EFD" w:rsidP="00AF3EFD">
      <w:pPr>
        <w:spacing w:after="0" w:line="240" w:lineRule="auto"/>
        <w:jc w:val="both"/>
        <w:rPr>
          <w:rFonts w:ascii="Times New Roman" w:hAnsi="Times New Roman"/>
          <w:b/>
          <w:sz w:val="28"/>
        </w:rPr>
      </w:pPr>
      <w:r>
        <w:rPr>
          <w:rFonts w:ascii="Times New Roman" w:hAnsi="Times New Roman"/>
          <w:b/>
          <w:sz w:val="28"/>
        </w:rPr>
        <w:t>Расчет трудового участия:</w:t>
      </w:r>
    </w:p>
    <w:tbl>
      <w:tblPr>
        <w:tblW w:w="9316"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5"/>
        <w:gridCol w:w="2702"/>
        <w:gridCol w:w="2157"/>
        <w:gridCol w:w="2020"/>
        <w:gridCol w:w="1882"/>
      </w:tblGrid>
      <w:tr w:rsidR="00AF3EFD" w14:paraId="540BF5FD" w14:textId="77777777" w:rsidTr="00D54999">
        <w:tc>
          <w:tcPr>
            <w:tcW w:w="555" w:type="dxa"/>
            <w:tcBorders>
              <w:top w:val="single" w:sz="4" w:space="0" w:color="000000"/>
              <w:left w:val="single" w:sz="4" w:space="0" w:color="000000"/>
              <w:bottom w:val="single" w:sz="4" w:space="0" w:color="000000"/>
              <w:right w:val="single" w:sz="4" w:space="0" w:color="000000"/>
            </w:tcBorders>
          </w:tcPr>
          <w:p w14:paraId="0F6650F8" w14:textId="77777777" w:rsidR="00AF3EFD" w:rsidRDefault="00AF3EFD" w:rsidP="00D54999">
            <w:pPr>
              <w:spacing w:after="0" w:line="240" w:lineRule="auto"/>
              <w:ind w:right="-278"/>
              <w:jc w:val="both"/>
              <w:rPr>
                <w:rFonts w:ascii="Times New Roman" w:hAnsi="Times New Roman"/>
                <w:sz w:val="28"/>
              </w:rPr>
            </w:pPr>
            <w:r>
              <w:rPr>
                <w:rFonts w:ascii="Times New Roman" w:hAnsi="Times New Roman"/>
                <w:sz w:val="28"/>
              </w:rPr>
              <w:t>№</w:t>
            </w:r>
          </w:p>
        </w:tc>
        <w:tc>
          <w:tcPr>
            <w:tcW w:w="2702" w:type="dxa"/>
            <w:tcBorders>
              <w:top w:val="single" w:sz="4" w:space="0" w:color="000000"/>
              <w:left w:val="single" w:sz="4" w:space="0" w:color="000000"/>
              <w:bottom w:val="single" w:sz="4" w:space="0" w:color="000000"/>
              <w:right w:val="single" w:sz="4" w:space="0" w:color="000000"/>
            </w:tcBorders>
          </w:tcPr>
          <w:p w14:paraId="633D04B8" w14:textId="77777777" w:rsidR="00AF3EFD" w:rsidRDefault="00AF3EFD" w:rsidP="00D54999">
            <w:pPr>
              <w:spacing w:after="0" w:line="240" w:lineRule="auto"/>
              <w:ind w:right="-278"/>
              <w:jc w:val="both"/>
              <w:rPr>
                <w:rFonts w:ascii="Times New Roman" w:hAnsi="Times New Roman"/>
                <w:sz w:val="24"/>
              </w:rPr>
            </w:pPr>
            <w:r>
              <w:rPr>
                <w:rFonts w:ascii="Times New Roman" w:hAnsi="Times New Roman"/>
                <w:sz w:val="24"/>
              </w:rPr>
              <w:t>Описание работ</w:t>
            </w:r>
          </w:p>
        </w:tc>
        <w:tc>
          <w:tcPr>
            <w:tcW w:w="2157" w:type="dxa"/>
            <w:tcBorders>
              <w:top w:val="single" w:sz="4" w:space="0" w:color="000000"/>
              <w:left w:val="single" w:sz="4" w:space="0" w:color="000000"/>
              <w:bottom w:val="single" w:sz="4" w:space="0" w:color="000000"/>
              <w:right w:val="single" w:sz="4" w:space="0" w:color="000000"/>
            </w:tcBorders>
          </w:tcPr>
          <w:p w14:paraId="36EB03C0" w14:textId="77777777" w:rsidR="00AF3EFD" w:rsidRDefault="00AF3EFD" w:rsidP="00D54999">
            <w:pPr>
              <w:spacing w:after="0" w:line="240" w:lineRule="auto"/>
              <w:ind w:right="-278"/>
              <w:rPr>
                <w:rFonts w:ascii="Times New Roman" w:hAnsi="Times New Roman"/>
                <w:sz w:val="24"/>
              </w:rPr>
            </w:pPr>
            <w:r>
              <w:rPr>
                <w:rFonts w:ascii="Times New Roman" w:hAnsi="Times New Roman"/>
                <w:sz w:val="24"/>
              </w:rPr>
              <w:t>Трудовые затраты, количество человеко-часов</w:t>
            </w:r>
          </w:p>
        </w:tc>
        <w:tc>
          <w:tcPr>
            <w:tcW w:w="2020" w:type="dxa"/>
            <w:tcBorders>
              <w:top w:val="single" w:sz="4" w:space="0" w:color="000000"/>
              <w:left w:val="single" w:sz="4" w:space="0" w:color="000000"/>
              <w:bottom w:val="single" w:sz="4" w:space="0" w:color="000000"/>
              <w:right w:val="single" w:sz="4" w:space="0" w:color="000000"/>
            </w:tcBorders>
          </w:tcPr>
          <w:p w14:paraId="70FBAEB8" w14:textId="77777777" w:rsidR="00AF3EFD" w:rsidRDefault="00AF3EFD" w:rsidP="00D54999">
            <w:pPr>
              <w:spacing w:after="0" w:line="240" w:lineRule="auto"/>
              <w:ind w:right="-278"/>
              <w:rPr>
                <w:rFonts w:ascii="Times New Roman" w:hAnsi="Times New Roman"/>
                <w:sz w:val="24"/>
              </w:rPr>
            </w:pPr>
            <w:r>
              <w:rPr>
                <w:rFonts w:ascii="Times New Roman" w:hAnsi="Times New Roman"/>
                <w:sz w:val="24"/>
              </w:rPr>
              <w:t xml:space="preserve">Стоимость одного человека-часа, </w:t>
            </w:r>
            <w:r>
              <w:rPr>
                <w:rFonts w:ascii="Times New Roman" w:hAnsi="Times New Roman"/>
                <w:sz w:val="24"/>
              </w:rPr>
              <w:br/>
              <w:t>руб.</w:t>
            </w:r>
          </w:p>
        </w:tc>
        <w:tc>
          <w:tcPr>
            <w:tcW w:w="1882" w:type="dxa"/>
            <w:tcBorders>
              <w:top w:val="single" w:sz="4" w:space="0" w:color="000000"/>
              <w:left w:val="single" w:sz="4" w:space="0" w:color="000000"/>
              <w:bottom w:val="single" w:sz="4" w:space="0" w:color="000000"/>
              <w:right w:val="single" w:sz="4" w:space="0" w:color="000000"/>
            </w:tcBorders>
          </w:tcPr>
          <w:p w14:paraId="026ABE1C" w14:textId="77777777" w:rsidR="00AF3EFD" w:rsidRDefault="00AF3EFD" w:rsidP="00D54999">
            <w:pPr>
              <w:spacing w:after="0" w:line="240" w:lineRule="auto"/>
              <w:jc w:val="both"/>
              <w:rPr>
                <w:rFonts w:ascii="Times New Roman" w:hAnsi="Times New Roman"/>
                <w:sz w:val="24"/>
              </w:rPr>
            </w:pPr>
            <w:r>
              <w:rPr>
                <w:rFonts w:ascii="Times New Roman" w:hAnsi="Times New Roman"/>
                <w:sz w:val="24"/>
              </w:rPr>
              <w:t>Стоимость трудовых затрат, руб.</w:t>
            </w:r>
          </w:p>
        </w:tc>
      </w:tr>
      <w:tr w:rsidR="00AF3EFD" w14:paraId="11C3C70E" w14:textId="77777777" w:rsidTr="00D54999">
        <w:tc>
          <w:tcPr>
            <w:tcW w:w="555" w:type="dxa"/>
            <w:tcBorders>
              <w:top w:val="single" w:sz="4" w:space="0" w:color="000000"/>
              <w:left w:val="single" w:sz="4" w:space="0" w:color="000000"/>
              <w:bottom w:val="single" w:sz="4" w:space="0" w:color="000000"/>
              <w:right w:val="single" w:sz="4" w:space="0" w:color="000000"/>
            </w:tcBorders>
          </w:tcPr>
          <w:p w14:paraId="69E8BF21" w14:textId="77777777" w:rsidR="00AF3EFD" w:rsidRDefault="00AF3EFD" w:rsidP="00D54999">
            <w:pPr>
              <w:tabs>
                <w:tab w:val="left" w:pos="459"/>
              </w:tabs>
              <w:spacing w:after="0" w:line="240" w:lineRule="auto"/>
              <w:ind w:right="-278"/>
              <w:rPr>
                <w:rFonts w:ascii="Times New Roman" w:hAnsi="Times New Roman"/>
                <w:sz w:val="28"/>
              </w:rPr>
            </w:pPr>
            <w:r>
              <w:rPr>
                <w:rFonts w:ascii="Times New Roman" w:hAnsi="Times New Roman"/>
                <w:sz w:val="28"/>
              </w:rPr>
              <w:t>1</w:t>
            </w:r>
          </w:p>
        </w:tc>
        <w:tc>
          <w:tcPr>
            <w:tcW w:w="2702" w:type="dxa"/>
            <w:tcBorders>
              <w:top w:val="single" w:sz="4" w:space="0" w:color="000000"/>
              <w:left w:val="single" w:sz="4" w:space="0" w:color="000000"/>
              <w:bottom w:val="single" w:sz="4" w:space="0" w:color="000000"/>
              <w:right w:val="single" w:sz="4" w:space="0" w:color="000000"/>
            </w:tcBorders>
          </w:tcPr>
          <w:p w14:paraId="20F94C20" w14:textId="77777777" w:rsidR="00AF3EFD" w:rsidRDefault="00AF3EFD" w:rsidP="00D54999">
            <w:pPr>
              <w:spacing w:after="0" w:line="240" w:lineRule="auto"/>
              <w:ind w:right="-278"/>
              <w:rPr>
                <w:rFonts w:ascii="Times New Roman" w:hAnsi="Times New Roman"/>
                <w:sz w:val="28"/>
              </w:rPr>
            </w:pPr>
          </w:p>
        </w:tc>
        <w:tc>
          <w:tcPr>
            <w:tcW w:w="2157" w:type="dxa"/>
            <w:tcBorders>
              <w:top w:val="single" w:sz="4" w:space="0" w:color="000000"/>
              <w:left w:val="single" w:sz="4" w:space="0" w:color="000000"/>
              <w:bottom w:val="single" w:sz="4" w:space="0" w:color="000000"/>
              <w:right w:val="single" w:sz="4" w:space="0" w:color="000000"/>
            </w:tcBorders>
          </w:tcPr>
          <w:p w14:paraId="16EA3A20" w14:textId="77777777" w:rsidR="00AF3EFD" w:rsidRDefault="00AF3EFD" w:rsidP="00D54999">
            <w:pPr>
              <w:spacing w:after="0" w:line="240" w:lineRule="auto"/>
              <w:ind w:right="-278"/>
              <w:jc w:val="center"/>
              <w:rPr>
                <w:rFonts w:ascii="Times New Roman" w:hAnsi="Times New Roman"/>
                <w:sz w:val="28"/>
              </w:rPr>
            </w:pPr>
          </w:p>
        </w:tc>
        <w:tc>
          <w:tcPr>
            <w:tcW w:w="2020" w:type="dxa"/>
            <w:tcBorders>
              <w:top w:val="single" w:sz="4" w:space="0" w:color="000000"/>
              <w:left w:val="single" w:sz="4" w:space="0" w:color="000000"/>
              <w:bottom w:val="single" w:sz="4" w:space="0" w:color="000000"/>
              <w:right w:val="single" w:sz="4" w:space="0" w:color="000000"/>
            </w:tcBorders>
          </w:tcPr>
          <w:p w14:paraId="32C49094" w14:textId="77777777" w:rsidR="00AF3EFD" w:rsidRDefault="00AF3EFD" w:rsidP="00D54999">
            <w:pPr>
              <w:spacing w:after="0" w:line="240" w:lineRule="auto"/>
              <w:ind w:right="-278"/>
              <w:jc w:val="center"/>
              <w:rPr>
                <w:rFonts w:ascii="Times New Roman" w:hAnsi="Times New Roman"/>
                <w:sz w:val="28"/>
                <w:highlight w:val="yellow"/>
              </w:rPr>
            </w:pPr>
          </w:p>
        </w:tc>
        <w:tc>
          <w:tcPr>
            <w:tcW w:w="1882" w:type="dxa"/>
            <w:tcBorders>
              <w:top w:val="single" w:sz="4" w:space="0" w:color="000000"/>
              <w:left w:val="single" w:sz="4" w:space="0" w:color="000000"/>
              <w:bottom w:val="single" w:sz="4" w:space="0" w:color="000000"/>
              <w:right w:val="single" w:sz="4" w:space="0" w:color="000000"/>
            </w:tcBorders>
          </w:tcPr>
          <w:p w14:paraId="39EB4506" w14:textId="77777777" w:rsidR="00AF3EFD" w:rsidRDefault="00AF3EFD" w:rsidP="00D54999">
            <w:pPr>
              <w:spacing w:after="0" w:line="240" w:lineRule="auto"/>
              <w:ind w:right="-278"/>
              <w:jc w:val="center"/>
              <w:rPr>
                <w:rFonts w:ascii="Times New Roman" w:hAnsi="Times New Roman"/>
                <w:sz w:val="28"/>
              </w:rPr>
            </w:pPr>
          </w:p>
        </w:tc>
      </w:tr>
      <w:tr w:rsidR="00AF3EFD" w14:paraId="239D6CEF" w14:textId="77777777" w:rsidTr="00D54999">
        <w:tc>
          <w:tcPr>
            <w:tcW w:w="555" w:type="dxa"/>
            <w:tcBorders>
              <w:top w:val="single" w:sz="4" w:space="0" w:color="000000"/>
              <w:left w:val="single" w:sz="4" w:space="0" w:color="000000"/>
              <w:bottom w:val="single" w:sz="4" w:space="0" w:color="000000"/>
              <w:right w:val="single" w:sz="4" w:space="0" w:color="000000"/>
            </w:tcBorders>
          </w:tcPr>
          <w:p w14:paraId="1EB82FB1" w14:textId="77777777" w:rsidR="00AF3EFD" w:rsidRDefault="00AF3EFD" w:rsidP="00D54999">
            <w:pPr>
              <w:tabs>
                <w:tab w:val="left" w:pos="459"/>
              </w:tabs>
              <w:spacing w:after="0" w:line="240" w:lineRule="auto"/>
              <w:ind w:right="-278"/>
              <w:rPr>
                <w:rFonts w:ascii="Times New Roman" w:hAnsi="Times New Roman"/>
                <w:sz w:val="28"/>
              </w:rPr>
            </w:pPr>
            <w:r>
              <w:rPr>
                <w:rFonts w:ascii="Times New Roman" w:hAnsi="Times New Roman"/>
                <w:sz w:val="28"/>
              </w:rPr>
              <w:t>2</w:t>
            </w:r>
          </w:p>
        </w:tc>
        <w:tc>
          <w:tcPr>
            <w:tcW w:w="2702" w:type="dxa"/>
            <w:tcBorders>
              <w:top w:val="single" w:sz="4" w:space="0" w:color="000000"/>
              <w:left w:val="single" w:sz="4" w:space="0" w:color="000000"/>
              <w:bottom w:val="single" w:sz="4" w:space="0" w:color="000000"/>
              <w:right w:val="single" w:sz="4" w:space="0" w:color="000000"/>
            </w:tcBorders>
          </w:tcPr>
          <w:p w14:paraId="1B0A5758" w14:textId="77777777" w:rsidR="00AF3EFD" w:rsidRDefault="00AF3EFD" w:rsidP="00D54999">
            <w:pPr>
              <w:spacing w:after="0" w:line="240" w:lineRule="auto"/>
              <w:ind w:right="-278"/>
              <w:rPr>
                <w:rFonts w:ascii="Times New Roman" w:hAnsi="Times New Roman"/>
                <w:sz w:val="28"/>
              </w:rPr>
            </w:pPr>
          </w:p>
        </w:tc>
        <w:tc>
          <w:tcPr>
            <w:tcW w:w="2157" w:type="dxa"/>
            <w:tcBorders>
              <w:top w:val="single" w:sz="4" w:space="0" w:color="000000"/>
              <w:left w:val="single" w:sz="4" w:space="0" w:color="000000"/>
              <w:bottom w:val="single" w:sz="4" w:space="0" w:color="000000"/>
              <w:right w:val="single" w:sz="4" w:space="0" w:color="000000"/>
            </w:tcBorders>
          </w:tcPr>
          <w:p w14:paraId="76C58DBA" w14:textId="77777777" w:rsidR="00AF3EFD" w:rsidRDefault="00AF3EFD" w:rsidP="00D54999">
            <w:pPr>
              <w:spacing w:after="0" w:line="240" w:lineRule="auto"/>
              <w:ind w:right="-278"/>
              <w:jc w:val="center"/>
              <w:rPr>
                <w:rFonts w:ascii="Times New Roman" w:hAnsi="Times New Roman"/>
                <w:sz w:val="28"/>
              </w:rPr>
            </w:pPr>
          </w:p>
        </w:tc>
        <w:tc>
          <w:tcPr>
            <w:tcW w:w="2020" w:type="dxa"/>
            <w:tcBorders>
              <w:top w:val="single" w:sz="4" w:space="0" w:color="000000"/>
              <w:left w:val="single" w:sz="4" w:space="0" w:color="000000"/>
              <w:bottom w:val="single" w:sz="4" w:space="0" w:color="000000"/>
              <w:right w:val="single" w:sz="4" w:space="0" w:color="000000"/>
            </w:tcBorders>
          </w:tcPr>
          <w:p w14:paraId="13DB12B5" w14:textId="77777777" w:rsidR="00AF3EFD" w:rsidRDefault="00AF3EFD" w:rsidP="00D54999">
            <w:pPr>
              <w:spacing w:after="0" w:line="240" w:lineRule="auto"/>
              <w:ind w:right="-278"/>
              <w:jc w:val="center"/>
              <w:rPr>
                <w:rFonts w:ascii="Times New Roman" w:hAnsi="Times New Roman"/>
                <w:sz w:val="28"/>
                <w:highlight w:val="yellow"/>
              </w:rPr>
            </w:pPr>
          </w:p>
        </w:tc>
        <w:tc>
          <w:tcPr>
            <w:tcW w:w="1882" w:type="dxa"/>
            <w:tcBorders>
              <w:top w:val="single" w:sz="4" w:space="0" w:color="000000"/>
              <w:left w:val="single" w:sz="4" w:space="0" w:color="000000"/>
              <w:bottom w:val="single" w:sz="4" w:space="0" w:color="000000"/>
              <w:right w:val="single" w:sz="4" w:space="0" w:color="000000"/>
            </w:tcBorders>
          </w:tcPr>
          <w:p w14:paraId="5669603A" w14:textId="77777777" w:rsidR="00AF3EFD" w:rsidRDefault="00AF3EFD" w:rsidP="00D54999">
            <w:pPr>
              <w:spacing w:after="0" w:line="240" w:lineRule="auto"/>
              <w:ind w:right="-278"/>
              <w:jc w:val="center"/>
              <w:rPr>
                <w:rFonts w:ascii="Times New Roman" w:hAnsi="Times New Roman"/>
                <w:sz w:val="28"/>
              </w:rPr>
            </w:pPr>
          </w:p>
        </w:tc>
      </w:tr>
      <w:tr w:rsidR="00AF3EFD" w14:paraId="2D937710" w14:textId="77777777" w:rsidTr="00D54999">
        <w:tc>
          <w:tcPr>
            <w:tcW w:w="555" w:type="dxa"/>
            <w:tcBorders>
              <w:top w:val="single" w:sz="4" w:space="0" w:color="000000"/>
              <w:left w:val="single" w:sz="4" w:space="0" w:color="000000"/>
              <w:bottom w:val="single" w:sz="4" w:space="0" w:color="000000"/>
              <w:right w:val="single" w:sz="4" w:space="0" w:color="000000"/>
            </w:tcBorders>
          </w:tcPr>
          <w:p w14:paraId="6968DAD3" w14:textId="77777777" w:rsidR="00AF3EFD" w:rsidRDefault="00AF3EFD" w:rsidP="00D54999">
            <w:pPr>
              <w:tabs>
                <w:tab w:val="left" w:pos="459"/>
              </w:tabs>
              <w:spacing w:after="0" w:line="240" w:lineRule="auto"/>
              <w:ind w:right="-278"/>
              <w:jc w:val="center"/>
              <w:rPr>
                <w:rFonts w:ascii="Times New Roman" w:hAnsi="Times New Roman"/>
                <w:sz w:val="28"/>
              </w:rPr>
            </w:pPr>
          </w:p>
        </w:tc>
        <w:tc>
          <w:tcPr>
            <w:tcW w:w="2702" w:type="dxa"/>
            <w:tcBorders>
              <w:top w:val="single" w:sz="4" w:space="0" w:color="000000"/>
              <w:left w:val="single" w:sz="4" w:space="0" w:color="000000"/>
              <w:bottom w:val="single" w:sz="4" w:space="0" w:color="000000"/>
              <w:right w:val="single" w:sz="4" w:space="0" w:color="000000"/>
            </w:tcBorders>
          </w:tcPr>
          <w:p w14:paraId="769FADDC" w14:textId="77777777" w:rsidR="00AF3EFD" w:rsidRDefault="00AF3EFD" w:rsidP="00D54999">
            <w:pPr>
              <w:spacing w:after="0" w:line="240" w:lineRule="auto"/>
              <w:ind w:right="-278"/>
              <w:rPr>
                <w:rFonts w:ascii="Times New Roman" w:hAnsi="Times New Roman"/>
                <w:b/>
                <w:sz w:val="28"/>
              </w:rPr>
            </w:pPr>
            <w:r>
              <w:rPr>
                <w:rFonts w:ascii="Times New Roman" w:hAnsi="Times New Roman"/>
                <w:b/>
                <w:sz w:val="28"/>
              </w:rPr>
              <w:t>Всего:</w:t>
            </w:r>
          </w:p>
        </w:tc>
        <w:tc>
          <w:tcPr>
            <w:tcW w:w="2157" w:type="dxa"/>
            <w:tcBorders>
              <w:top w:val="single" w:sz="4" w:space="0" w:color="000000"/>
              <w:left w:val="single" w:sz="4" w:space="0" w:color="000000"/>
              <w:bottom w:val="single" w:sz="4" w:space="0" w:color="000000"/>
              <w:right w:val="single" w:sz="4" w:space="0" w:color="000000"/>
            </w:tcBorders>
          </w:tcPr>
          <w:p w14:paraId="66DDCFA0" w14:textId="77777777" w:rsidR="00AF3EFD" w:rsidRDefault="00AF3EFD" w:rsidP="00D54999">
            <w:pPr>
              <w:spacing w:after="0" w:line="240" w:lineRule="auto"/>
              <w:ind w:right="-278"/>
              <w:jc w:val="center"/>
              <w:rPr>
                <w:rFonts w:ascii="Times New Roman" w:hAnsi="Times New Roman"/>
                <w:sz w:val="28"/>
              </w:rPr>
            </w:pPr>
          </w:p>
        </w:tc>
        <w:tc>
          <w:tcPr>
            <w:tcW w:w="2020" w:type="dxa"/>
            <w:tcBorders>
              <w:top w:val="single" w:sz="4" w:space="0" w:color="000000"/>
              <w:left w:val="single" w:sz="4" w:space="0" w:color="000000"/>
              <w:bottom w:val="single" w:sz="4" w:space="0" w:color="000000"/>
              <w:right w:val="single" w:sz="4" w:space="0" w:color="000000"/>
            </w:tcBorders>
          </w:tcPr>
          <w:p w14:paraId="66730CF5" w14:textId="77777777" w:rsidR="00AF3EFD" w:rsidRDefault="00AF3EFD" w:rsidP="00D54999">
            <w:pPr>
              <w:spacing w:after="0" w:line="240" w:lineRule="auto"/>
              <w:ind w:right="-278"/>
              <w:jc w:val="center"/>
              <w:rPr>
                <w:rFonts w:ascii="Times New Roman" w:hAnsi="Times New Roman"/>
                <w:sz w:val="28"/>
              </w:rPr>
            </w:pPr>
          </w:p>
        </w:tc>
        <w:tc>
          <w:tcPr>
            <w:tcW w:w="1882" w:type="dxa"/>
            <w:tcBorders>
              <w:top w:val="single" w:sz="4" w:space="0" w:color="000000"/>
              <w:left w:val="single" w:sz="4" w:space="0" w:color="000000"/>
              <w:bottom w:val="single" w:sz="4" w:space="0" w:color="000000"/>
              <w:right w:val="single" w:sz="4" w:space="0" w:color="000000"/>
            </w:tcBorders>
          </w:tcPr>
          <w:p w14:paraId="66C4F90E" w14:textId="77777777" w:rsidR="00AF3EFD" w:rsidRDefault="00AF3EFD" w:rsidP="00D54999">
            <w:pPr>
              <w:spacing w:after="0" w:line="240" w:lineRule="auto"/>
              <w:ind w:right="-278"/>
              <w:jc w:val="center"/>
              <w:rPr>
                <w:rFonts w:ascii="Times New Roman" w:hAnsi="Times New Roman"/>
                <w:b/>
                <w:sz w:val="28"/>
              </w:rPr>
            </w:pPr>
          </w:p>
        </w:tc>
      </w:tr>
    </w:tbl>
    <w:p w14:paraId="0D4B66A6" w14:textId="77777777" w:rsidR="00AF3EFD" w:rsidRDefault="00AF3EFD" w:rsidP="00AF3EFD">
      <w:pPr>
        <w:spacing w:after="0" w:line="240" w:lineRule="auto"/>
        <w:jc w:val="both"/>
        <w:rPr>
          <w:rFonts w:ascii="Times New Roman" w:hAnsi="Times New Roman"/>
          <w:sz w:val="28"/>
        </w:rPr>
      </w:pPr>
    </w:p>
    <w:p w14:paraId="20ADACDF" w14:textId="77777777" w:rsidR="00AF3EFD" w:rsidRDefault="00AF3EFD" w:rsidP="00AF3EFD">
      <w:pPr>
        <w:spacing w:after="0" w:line="240" w:lineRule="auto"/>
        <w:jc w:val="both"/>
        <w:rPr>
          <w:rFonts w:ascii="Times New Roman" w:hAnsi="Times New Roman"/>
          <w:b/>
          <w:sz w:val="28"/>
        </w:rPr>
      </w:pPr>
      <w:r>
        <w:rPr>
          <w:rFonts w:ascii="Times New Roman" w:hAnsi="Times New Roman"/>
          <w:b/>
          <w:sz w:val="28"/>
        </w:rPr>
        <w:t>Целевая группа: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7"/>
        <w:gridCol w:w="1549"/>
      </w:tblGrid>
      <w:tr w:rsidR="00AF3EFD" w14:paraId="3FEC0284" w14:textId="77777777" w:rsidTr="00D54999">
        <w:tc>
          <w:tcPr>
            <w:tcW w:w="7767" w:type="dxa"/>
            <w:tcBorders>
              <w:top w:val="single" w:sz="4" w:space="0" w:color="000000"/>
              <w:left w:val="single" w:sz="4" w:space="0" w:color="000000"/>
              <w:bottom w:val="single" w:sz="4" w:space="0" w:color="000000"/>
              <w:right w:val="single" w:sz="4" w:space="0" w:color="000000"/>
            </w:tcBorders>
          </w:tcPr>
          <w:p w14:paraId="41CDB430" w14:textId="054B5A35" w:rsidR="00AF3EFD" w:rsidRDefault="00AF3EFD" w:rsidP="00D54999">
            <w:pPr>
              <w:spacing w:after="0" w:line="240" w:lineRule="auto"/>
              <w:rPr>
                <w:rFonts w:ascii="Times New Roman" w:hAnsi="Times New Roman"/>
                <w:sz w:val="28"/>
              </w:rPr>
            </w:pPr>
            <w:r>
              <w:rPr>
                <w:rFonts w:ascii="Times New Roman" w:hAnsi="Times New Roman"/>
                <w:sz w:val="28"/>
              </w:rPr>
              <w:t xml:space="preserve">Численность населения, проголосовавших за </w:t>
            </w:r>
            <w:r w:rsidR="00554124">
              <w:rPr>
                <w:rFonts w:ascii="Times New Roman" w:hAnsi="Times New Roman"/>
                <w:sz w:val="28"/>
              </w:rPr>
              <w:t>п</w:t>
            </w:r>
            <w:r>
              <w:rPr>
                <w:rFonts w:ascii="Times New Roman" w:hAnsi="Times New Roman"/>
                <w:sz w:val="28"/>
              </w:rPr>
              <w:t>роект, чел.</w:t>
            </w:r>
          </w:p>
        </w:tc>
        <w:tc>
          <w:tcPr>
            <w:tcW w:w="1549" w:type="dxa"/>
            <w:tcBorders>
              <w:top w:val="single" w:sz="4" w:space="0" w:color="000000"/>
              <w:left w:val="single" w:sz="4" w:space="0" w:color="000000"/>
              <w:bottom w:val="single" w:sz="4" w:space="0" w:color="000000"/>
              <w:right w:val="single" w:sz="4" w:space="0" w:color="000000"/>
            </w:tcBorders>
          </w:tcPr>
          <w:p w14:paraId="0B8672BA" w14:textId="77777777" w:rsidR="00AF3EFD" w:rsidRDefault="00AF3EFD" w:rsidP="00D54999">
            <w:pPr>
              <w:spacing w:after="0" w:line="240" w:lineRule="auto"/>
              <w:jc w:val="center"/>
              <w:rPr>
                <w:rFonts w:ascii="Times New Roman" w:hAnsi="Times New Roman"/>
                <w:sz w:val="28"/>
              </w:rPr>
            </w:pPr>
          </w:p>
        </w:tc>
      </w:tr>
      <w:tr w:rsidR="00AF3EFD" w14:paraId="05216BA4" w14:textId="77777777" w:rsidTr="00D54999">
        <w:tc>
          <w:tcPr>
            <w:tcW w:w="7767" w:type="dxa"/>
            <w:tcBorders>
              <w:top w:val="single" w:sz="4" w:space="0" w:color="000000"/>
              <w:left w:val="single" w:sz="4" w:space="0" w:color="000000"/>
              <w:bottom w:val="single" w:sz="4" w:space="0" w:color="000000"/>
              <w:right w:val="single" w:sz="4" w:space="0" w:color="000000"/>
            </w:tcBorders>
          </w:tcPr>
          <w:p w14:paraId="5C295D97" w14:textId="7148B95A" w:rsidR="00AF3EFD" w:rsidRDefault="00AF3EFD" w:rsidP="00D54999">
            <w:pPr>
              <w:spacing w:after="0" w:line="240" w:lineRule="auto"/>
              <w:rPr>
                <w:rFonts w:ascii="Times New Roman" w:hAnsi="Times New Roman"/>
                <w:sz w:val="28"/>
              </w:rPr>
            </w:pPr>
            <w:r>
              <w:rPr>
                <w:rFonts w:ascii="Times New Roman" w:hAnsi="Times New Roman"/>
                <w:sz w:val="28"/>
              </w:rPr>
              <w:t xml:space="preserve">Численность сельского населения, подтвердившего участие </w:t>
            </w:r>
            <w:r>
              <w:rPr>
                <w:rFonts w:ascii="Times New Roman" w:hAnsi="Times New Roman"/>
                <w:sz w:val="28"/>
              </w:rPr>
              <w:br/>
              <w:t xml:space="preserve">в реализации </w:t>
            </w:r>
            <w:r w:rsidR="00554124">
              <w:rPr>
                <w:rFonts w:ascii="Times New Roman" w:hAnsi="Times New Roman"/>
                <w:sz w:val="28"/>
              </w:rPr>
              <w:t>п</w:t>
            </w:r>
            <w:r>
              <w:rPr>
                <w:rFonts w:ascii="Times New Roman" w:hAnsi="Times New Roman"/>
                <w:sz w:val="28"/>
              </w:rPr>
              <w:t>роекта, человек</w:t>
            </w:r>
          </w:p>
        </w:tc>
        <w:tc>
          <w:tcPr>
            <w:tcW w:w="1549" w:type="dxa"/>
            <w:tcBorders>
              <w:top w:val="single" w:sz="4" w:space="0" w:color="000000"/>
              <w:left w:val="single" w:sz="4" w:space="0" w:color="000000"/>
              <w:bottom w:val="single" w:sz="4" w:space="0" w:color="000000"/>
              <w:right w:val="single" w:sz="4" w:space="0" w:color="000000"/>
            </w:tcBorders>
          </w:tcPr>
          <w:p w14:paraId="39F84951" w14:textId="77777777" w:rsidR="00AF3EFD" w:rsidRDefault="00AF3EFD" w:rsidP="00D54999">
            <w:pPr>
              <w:spacing w:after="0" w:line="240" w:lineRule="auto"/>
              <w:jc w:val="center"/>
              <w:rPr>
                <w:rFonts w:ascii="Times New Roman" w:hAnsi="Times New Roman"/>
                <w:sz w:val="28"/>
              </w:rPr>
            </w:pPr>
          </w:p>
        </w:tc>
      </w:tr>
      <w:tr w:rsidR="00AF3EFD" w14:paraId="479F49C5" w14:textId="77777777" w:rsidTr="00D54999">
        <w:tc>
          <w:tcPr>
            <w:tcW w:w="7767" w:type="dxa"/>
            <w:tcBorders>
              <w:top w:val="single" w:sz="4" w:space="0" w:color="000000"/>
              <w:left w:val="single" w:sz="4" w:space="0" w:color="000000"/>
              <w:bottom w:val="single" w:sz="4" w:space="0" w:color="000000"/>
              <w:right w:val="single" w:sz="4" w:space="0" w:color="000000"/>
            </w:tcBorders>
          </w:tcPr>
          <w:p w14:paraId="6E2B236E" w14:textId="0DFBB5DF" w:rsidR="00AF3EFD" w:rsidRDefault="00AF3EFD" w:rsidP="00D54999">
            <w:pPr>
              <w:spacing w:after="0" w:line="240" w:lineRule="auto"/>
              <w:rPr>
                <w:rFonts w:ascii="Times New Roman" w:hAnsi="Times New Roman"/>
                <w:sz w:val="28"/>
              </w:rPr>
            </w:pPr>
            <w:r>
              <w:rPr>
                <w:rFonts w:ascii="Times New Roman" w:hAnsi="Times New Roman"/>
                <w:sz w:val="28"/>
              </w:rPr>
              <w:t>Количество выгодоприобретателей, чел.</w:t>
            </w:r>
          </w:p>
        </w:tc>
        <w:tc>
          <w:tcPr>
            <w:tcW w:w="1549" w:type="dxa"/>
            <w:tcBorders>
              <w:top w:val="single" w:sz="4" w:space="0" w:color="000000"/>
              <w:left w:val="single" w:sz="4" w:space="0" w:color="000000"/>
              <w:bottom w:val="single" w:sz="4" w:space="0" w:color="000000"/>
              <w:right w:val="single" w:sz="4" w:space="0" w:color="000000"/>
            </w:tcBorders>
          </w:tcPr>
          <w:p w14:paraId="07FB1D4A" w14:textId="77777777" w:rsidR="00AF3EFD" w:rsidRDefault="00AF3EFD" w:rsidP="00D54999">
            <w:pPr>
              <w:spacing w:after="0" w:line="240" w:lineRule="auto"/>
              <w:jc w:val="center"/>
              <w:rPr>
                <w:rFonts w:ascii="Times New Roman" w:hAnsi="Times New Roman"/>
                <w:sz w:val="28"/>
              </w:rPr>
            </w:pPr>
          </w:p>
        </w:tc>
      </w:tr>
      <w:tr w:rsidR="00AF3EFD" w14:paraId="1415A272" w14:textId="77777777" w:rsidTr="00D54999">
        <w:tc>
          <w:tcPr>
            <w:tcW w:w="7767" w:type="dxa"/>
            <w:tcBorders>
              <w:top w:val="single" w:sz="4" w:space="0" w:color="000000"/>
              <w:left w:val="single" w:sz="4" w:space="0" w:color="000000"/>
              <w:bottom w:val="single" w:sz="4" w:space="0" w:color="000000"/>
              <w:right w:val="single" w:sz="4" w:space="0" w:color="000000"/>
            </w:tcBorders>
          </w:tcPr>
          <w:p w14:paraId="44DDD2A6" w14:textId="77777777" w:rsidR="00AF3EFD" w:rsidRDefault="00AF3EFD" w:rsidP="00D54999">
            <w:pPr>
              <w:spacing w:after="0" w:line="240" w:lineRule="auto"/>
              <w:rPr>
                <w:rFonts w:ascii="Times New Roman" w:hAnsi="Times New Roman"/>
                <w:sz w:val="28"/>
              </w:rPr>
            </w:pPr>
            <w:r>
              <w:rPr>
                <w:rFonts w:ascii="Times New Roman" w:hAnsi="Times New Roman"/>
                <w:sz w:val="28"/>
              </w:rPr>
              <w:t>в том числе:</w:t>
            </w:r>
          </w:p>
        </w:tc>
        <w:tc>
          <w:tcPr>
            <w:tcW w:w="1549" w:type="dxa"/>
            <w:tcBorders>
              <w:top w:val="single" w:sz="4" w:space="0" w:color="000000"/>
              <w:left w:val="single" w:sz="4" w:space="0" w:color="000000"/>
              <w:bottom w:val="single" w:sz="4" w:space="0" w:color="000000"/>
              <w:right w:val="single" w:sz="4" w:space="0" w:color="000000"/>
            </w:tcBorders>
          </w:tcPr>
          <w:p w14:paraId="0CE6FA1B" w14:textId="77777777" w:rsidR="00AF3EFD" w:rsidRDefault="00AF3EFD" w:rsidP="00D54999">
            <w:pPr>
              <w:spacing w:after="0" w:line="240" w:lineRule="auto"/>
              <w:jc w:val="center"/>
              <w:rPr>
                <w:rFonts w:ascii="Times New Roman" w:hAnsi="Times New Roman"/>
                <w:sz w:val="28"/>
              </w:rPr>
            </w:pPr>
          </w:p>
        </w:tc>
      </w:tr>
      <w:tr w:rsidR="00AF3EFD" w14:paraId="3288D876" w14:textId="77777777" w:rsidTr="00D54999">
        <w:tc>
          <w:tcPr>
            <w:tcW w:w="7767" w:type="dxa"/>
            <w:tcBorders>
              <w:top w:val="single" w:sz="4" w:space="0" w:color="000000"/>
              <w:left w:val="single" w:sz="4" w:space="0" w:color="000000"/>
              <w:bottom w:val="single" w:sz="4" w:space="0" w:color="000000"/>
              <w:right w:val="single" w:sz="4" w:space="0" w:color="000000"/>
            </w:tcBorders>
          </w:tcPr>
          <w:p w14:paraId="1D05B194" w14:textId="77777777" w:rsidR="00AF3EFD" w:rsidRDefault="00AF3EFD" w:rsidP="00D54999">
            <w:pPr>
              <w:spacing w:after="0" w:line="240" w:lineRule="auto"/>
              <w:rPr>
                <w:rFonts w:ascii="Times New Roman" w:hAnsi="Times New Roman"/>
                <w:sz w:val="28"/>
              </w:rPr>
            </w:pPr>
            <w:r>
              <w:rPr>
                <w:rFonts w:ascii="Times New Roman" w:hAnsi="Times New Roman"/>
                <w:sz w:val="28"/>
              </w:rPr>
              <w:t>молодежь до 30 лет, чел.</w:t>
            </w:r>
          </w:p>
        </w:tc>
        <w:tc>
          <w:tcPr>
            <w:tcW w:w="1549" w:type="dxa"/>
            <w:tcBorders>
              <w:top w:val="single" w:sz="4" w:space="0" w:color="000000"/>
              <w:left w:val="single" w:sz="4" w:space="0" w:color="000000"/>
              <w:bottom w:val="single" w:sz="4" w:space="0" w:color="000000"/>
              <w:right w:val="single" w:sz="4" w:space="0" w:color="000000"/>
            </w:tcBorders>
          </w:tcPr>
          <w:p w14:paraId="7E7A3D26" w14:textId="77777777" w:rsidR="00AF3EFD" w:rsidRDefault="00AF3EFD" w:rsidP="00D54999">
            <w:pPr>
              <w:spacing w:after="0" w:line="240" w:lineRule="auto"/>
              <w:jc w:val="center"/>
              <w:rPr>
                <w:rFonts w:ascii="Times New Roman" w:hAnsi="Times New Roman"/>
                <w:sz w:val="28"/>
              </w:rPr>
            </w:pPr>
          </w:p>
        </w:tc>
      </w:tr>
      <w:tr w:rsidR="00AF3EFD" w14:paraId="56BCD5A2" w14:textId="77777777" w:rsidTr="00D54999">
        <w:tc>
          <w:tcPr>
            <w:tcW w:w="7767" w:type="dxa"/>
            <w:tcBorders>
              <w:top w:val="single" w:sz="4" w:space="0" w:color="000000"/>
              <w:left w:val="single" w:sz="4" w:space="0" w:color="000000"/>
              <w:bottom w:val="single" w:sz="4" w:space="0" w:color="000000"/>
              <w:right w:val="single" w:sz="4" w:space="0" w:color="000000"/>
            </w:tcBorders>
          </w:tcPr>
          <w:p w14:paraId="46E4F1DF" w14:textId="77777777" w:rsidR="00AF3EFD" w:rsidRDefault="00AF3EFD" w:rsidP="00D54999">
            <w:pPr>
              <w:spacing w:after="0" w:line="240" w:lineRule="auto"/>
              <w:rPr>
                <w:rFonts w:ascii="Times New Roman" w:hAnsi="Times New Roman"/>
                <w:sz w:val="28"/>
              </w:rPr>
            </w:pPr>
            <w:r>
              <w:rPr>
                <w:rFonts w:ascii="Times New Roman" w:hAnsi="Times New Roman"/>
                <w:sz w:val="28"/>
              </w:rPr>
              <w:t>маломобильная группа, чел.</w:t>
            </w:r>
          </w:p>
        </w:tc>
        <w:tc>
          <w:tcPr>
            <w:tcW w:w="1549" w:type="dxa"/>
            <w:tcBorders>
              <w:top w:val="single" w:sz="4" w:space="0" w:color="000000"/>
              <w:left w:val="single" w:sz="4" w:space="0" w:color="000000"/>
              <w:bottom w:val="single" w:sz="4" w:space="0" w:color="000000"/>
              <w:right w:val="single" w:sz="4" w:space="0" w:color="000000"/>
            </w:tcBorders>
          </w:tcPr>
          <w:p w14:paraId="581FCB08" w14:textId="77777777" w:rsidR="00AF3EFD" w:rsidRDefault="00AF3EFD" w:rsidP="00D54999">
            <w:pPr>
              <w:spacing w:after="0" w:line="240" w:lineRule="auto"/>
              <w:jc w:val="center"/>
              <w:rPr>
                <w:rFonts w:ascii="Times New Roman" w:hAnsi="Times New Roman"/>
                <w:sz w:val="28"/>
              </w:rPr>
            </w:pPr>
          </w:p>
        </w:tc>
      </w:tr>
    </w:tbl>
    <w:p w14:paraId="255C9EFD" w14:textId="77777777" w:rsidR="00AF3EFD" w:rsidRDefault="00AF3EFD" w:rsidP="00AF3EFD">
      <w:pPr>
        <w:spacing w:after="0" w:line="240" w:lineRule="auto"/>
        <w:ind w:firstLine="708"/>
        <w:jc w:val="both"/>
        <w:rPr>
          <w:rFonts w:ascii="Times New Roman" w:hAnsi="Times New Roman"/>
          <w:b/>
          <w:sz w:val="28"/>
        </w:rPr>
      </w:pPr>
    </w:p>
    <w:p w14:paraId="6D4C2267" w14:textId="39A3B149" w:rsidR="00AF3EFD" w:rsidRDefault="00AF3EFD" w:rsidP="00AF3EFD">
      <w:pPr>
        <w:spacing w:after="0" w:line="240" w:lineRule="auto"/>
        <w:ind w:firstLine="708"/>
        <w:jc w:val="both"/>
        <w:rPr>
          <w:rFonts w:ascii="Times New Roman" w:hAnsi="Times New Roman"/>
          <w:b/>
          <w:sz w:val="28"/>
        </w:rPr>
      </w:pPr>
      <w:r>
        <w:rPr>
          <w:rFonts w:ascii="Times New Roman" w:hAnsi="Times New Roman"/>
          <w:b/>
          <w:sz w:val="28"/>
        </w:rPr>
        <w:t xml:space="preserve">II. Описание </w:t>
      </w:r>
      <w:r w:rsidR="00616FC7">
        <w:rPr>
          <w:rFonts w:ascii="Times New Roman" w:hAnsi="Times New Roman"/>
          <w:b/>
          <w:sz w:val="28"/>
        </w:rPr>
        <w:t>п</w:t>
      </w:r>
      <w:r>
        <w:rPr>
          <w:rFonts w:ascii="Times New Roman" w:hAnsi="Times New Roman"/>
          <w:b/>
          <w:sz w:val="28"/>
        </w:rPr>
        <w:t xml:space="preserve">роекта </w:t>
      </w:r>
    </w:p>
    <w:p w14:paraId="1CD0C919" w14:textId="29100AC2" w:rsidR="00AF3EFD" w:rsidRDefault="00AF3EFD" w:rsidP="00AF3EFD">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b/>
          <w:sz w:val="28"/>
        </w:rPr>
        <w:tab/>
      </w:r>
      <w:r>
        <w:rPr>
          <w:rFonts w:ascii="Times New Roman" w:hAnsi="Times New Roman"/>
          <w:sz w:val="28"/>
        </w:rPr>
        <w:t xml:space="preserve">1. Цель и задачи </w:t>
      </w:r>
      <w:r w:rsidR="00616FC7">
        <w:rPr>
          <w:rFonts w:ascii="Times New Roman" w:hAnsi="Times New Roman"/>
          <w:sz w:val="28"/>
        </w:rPr>
        <w:t>п</w:t>
      </w:r>
      <w:r>
        <w:rPr>
          <w:rFonts w:ascii="Times New Roman" w:hAnsi="Times New Roman"/>
          <w:sz w:val="28"/>
        </w:rPr>
        <w:t xml:space="preserve">роекта, описание проблемы, на решение которой направлен </w:t>
      </w:r>
      <w:r w:rsidR="00616FC7">
        <w:rPr>
          <w:rFonts w:ascii="Times New Roman" w:hAnsi="Times New Roman"/>
          <w:sz w:val="28"/>
        </w:rPr>
        <w:t>п</w:t>
      </w:r>
      <w:r>
        <w:rPr>
          <w:rFonts w:ascii="Times New Roman" w:hAnsi="Times New Roman"/>
          <w:sz w:val="28"/>
        </w:rPr>
        <w:t xml:space="preserve">роект с приложением эскизного </w:t>
      </w:r>
      <w:r w:rsidR="00616FC7">
        <w:rPr>
          <w:rFonts w:ascii="Times New Roman" w:hAnsi="Times New Roman"/>
          <w:sz w:val="28"/>
        </w:rPr>
        <w:t>п</w:t>
      </w:r>
      <w:r>
        <w:rPr>
          <w:rFonts w:ascii="Times New Roman" w:hAnsi="Times New Roman"/>
          <w:sz w:val="28"/>
        </w:rPr>
        <w:t xml:space="preserve">роекта размещения элементов благоустройства (карта-схема расположения объектов благоустройства в населенном пункте), сценарии использования объектов </w:t>
      </w:r>
      <w:r w:rsidR="00616FC7">
        <w:rPr>
          <w:rFonts w:ascii="Times New Roman" w:hAnsi="Times New Roman"/>
          <w:sz w:val="28"/>
        </w:rPr>
        <w:t>п</w:t>
      </w:r>
      <w:r>
        <w:rPr>
          <w:rFonts w:ascii="Times New Roman" w:hAnsi="Times New Roman"/>
          <w:sz w:val="28"/>
        </w:rPr>
        <w:t>роекта.</w:t>
      </w:r>
    </w:p>
    <w:p w14:paraId="10BF8B58" w14:textId="50D24C07" w:rsidR="00AF3EFD" w:rsidRDefault="00AF3EFD" w:rsidP="00AF3EFD">
      <w:pPr>
        <w:spacing w:after="0" w:line="240" w:lineRule="auto"/>
        <w:jc w:val="both"/>
        <w:rPr>
          <w:rFonts w:ascii="Times New Roman" w:hAnsi="Times New Roman"/>
          <w:sz w:val="28"/>
        </w:rPr>
      </w:pPr>
      <w:r>
        <w:rPr>
          <w:rFonts w:ascii="Times New Roman" w:hAnsi="Times New Roman"/>
          <w:sz w:val="28"/>
        </w:rPr>
        <w:tab/>
        <w:t>2. Описание мероприятий государственной программы Российской Федерации «Комплексное развитие сельских территорий»</w:t>
      </w:r>
      <w:r w:rsidRPr="00803E0F">
        <w:rPr>
          <w:rFonts w:ascii="Times New Roman" w:hAnsi="Times New Roman"/>
          <w:sz w:val="28"/>
        </w:rPr>
        <w:t>, утвержденной постановлением Правительства Российской Федерации от 31</w:t>
      </w:r>
      <w:r w:rsidR="00554124">
        <w:rPr>
          <w:rFonts w:ascii="Times New Roman" w:hAnsi="Times New Roman"/>
          <w:sz w:val="28"/>
        </w:rPr>
        <w:t>.05.</w:t>
      </w:r>
      <w:r w:rsidRPr="00803E0F">
        <w:rPr>
          <w:rFonts w:ascii="Times New Roman" w:hAnsi="Times New Roman"/>
          <w:sz w:val="28"/>
        </w:rPr>
        <w:t xml:space="preserve">2019 № 696 </w:t>
      </w:r>
      <w:r>
        <w:rPr>
          <w:rFonts w:ascii="Times New Roman" w:hAnsi="Times New Roman"/>
          <w:sz w:val="28"/>
        </w:rPr>
        <w:t xml:space="preserve">и других программ Российской Федерации, субъектов Российской Федерации или муниципальных программ, мероприятия которых реализуются на территории реализации </w:t>
      </w:r>
      <w:r w:rsidR="00554124">
        <w:rPr>
          <w:rFonts w:ascii="Times New Roman" w:hAnsi="Times New Roman"/>
          <w:sz w:val="28"/>
        </w:rPr>
        <w:t>п</w:t>
      </w:r>
      <w:r>
        <w:rPr>
          <w:rFonts w:ascii="Times New Roman" w:hAnsi="Times New Roman"/>
          <w:sz w:val="28"/>
        </w:rPr>
        <w:t>роекта и взаимосвязаны с ним.</w:t>
      </w:r>
    </w:p>
    <w:p w14:paraId="1F51587B" w14:textId="77777777" w:rsidR="00AF3EFD" w:rsidRDefault="00AF3EFD" w:rsidP="00AF3EFD">
      <w:pPr>
        <w:spacing w:after="0" w:line="240" w:lineRule="auto"/>
        <w:jc w:val="both"/>
        <w:rPr>
          <w:rFonts w:ascii="Times New Roman" w:hAnsi="Times New Roman"/>
          <w:sz w:val="28"/>
        </w:rPr>
      </w:pPr>
      <w:r>
        <w:rPr>
          <w:rFonts w:ascii="Times New Roman" w:hAnsi="Times New Roman"/>
          <w:sz w:val="28"/>
        </w:rPr>
        <w:tab/>
        <w:t xml:space="preserve">3. Соответствие нормам безопасности и законодательству Российской Федерации, включая ссылки на соответствующие нормативы, в случае </w:t>
      </w:r>
      <w:r>
        <w:rPr>
          <w:rFonts w:ascii="Times New Roman" w:hAnsi="Times New Roman"/>
          <w:sz w:val="28"/>
        </w:rPr>
        <w:lastRenderedPageBreak/>
        <w:t>использования типовой проектной документации, дается информация о ее источнике.</w:t>
      </w:r>
    </w:p>
    <w:p w14:paraId="0EBC324A" w14:textId="77777777" w:rsidR="00AF3EFD" w:rsidRDefault="00AF3EFD" w:rsidP="00AF3EFD">
      <w:pPr>
        <w:spacing w:after="0" w:line="240" w:lineRule="auto"/>
        <w:jc w:val="both"/>
        <w:rPr>
          <w:rFonts w:ascii="Times New Roman" w:hAnsi="Times New Roman"/>
          <w:sz w:val="28"/>
        </w:rPr>
      </w:pPr>
      <w:r>
        <w:rPr>
          <w:rFonts w:ascii="Times New Roman" w:hAnsi="Times New Roman"/>
          <w:sz w:val="28"/>
        </w:rPr>
        <w:tab/>
        <w:t>4. Формы проведения процедур по выбору подрядчика либо закупок.</w:t>
      </w:r>
    </w:p>
    <w:p w14:paraId="64E1FEEC" w14:textId="3F617493" w:rsidR="00AF3EFD" w:rsidRDefault="00AF3EFD" w:rsidP="00AF3EFD">
      <w:pPr>
        <w:spacing w:after="0" w:line="240" w:lineRule="auto"/>
        <w:jc w:val="both"/>
        <w:rPr>
          <w:rFonts w:ascii="Times New Roman" w:hAnsi="Times New Roman"/>
          <w:b/>
          <w:i/>
          <w:sz w:val="28"/>
        </w:rPr>
      </w:pPr>
      <w:r>
        <w:rPr>
          <w:rFonts w:ascii="Times New Roman" w:hAnsi="Times New Roman"/>
          <w:sz w:val="28"/>
        </w:rPr>
        <w:tab/>
        <w:t xml:space="preserve">5. Мероприятия по поддержанию и/или развитию полученных в рамках </w:t>
      </w:r>
      <w:r w:rsidR="00EC76E0">
        <w:rPr>
          <w:rFonts w:ascii="Times New Roman" w:hAnsi="Times New Roman"/>
          <w:sz w:val="28"/>
        </w:rPr>
        <w:t>п</w:t>
      </w:r>
      <w:r>
        <w:rPr>
          <w:rFonts w:ascii="Times New Roman" w:hAnsi="Times New Roman"/>
          <w:sz w:val="28"/>
        </w:rPr>
        <w:t>роекта результатов, механизмы содержания и эксплуатации объектов по благоустройству.</w:t>
      </w:r>
    </w:p>
    <w:p w14:paraId="4CFD8CDC" w14:textId="77777777" w:rsidR="00AF3EFD" w:rsidRDefault="00AF3EFD" w:rsidP="00AF3EFD">
      <w:pPr>
        <w:spacing w:after="0" w:line="240" w:lineRule="auto"/>
        <w:ind w:firstLine="567"/>
        <w:jc w:val="both"/>
        <w:rPr>
          <w:rFonts w:ascii="Times New Roman" w:hAnsi="Times New Roman"/>
          <w:b/>
          <w:i/>
          <w:sz w:val="28"/>
        </w:rPr>
      </w:pPr>
    </w:p>
    <w:p w14:paraId="3611A7B1" w14:textId="634AAFFB" w:rsidR="00AF3EFD" w:rsidRPr="00EC76E0" w:rsidRDefault="00AF3EFD" w:rsidP="00AF3EFD">
      <w:pPr>
        <w:spacing w:after="0" w:line="240" w:lineRule="auto"/>
        <w:ind w:firstLine="567"/>
        <w:jc w:val="both"/>
        <w:rPr>
          <w:rFonts w:ascii="Times New Roman" w:hAnsi="Times New Roman"/>
          <w:b/>
          <w:iCs/>
          <w:sz w:val="28"/>
        </w:rPr>
      </w:pPr>
      <w:r w:rsidRPr="00EC76E0">
        <w:rPr>
          <w:rFonts w:ascii="Times New Roman" w:hAnsi="Times New Roman"/>
          <w:b/>
          <w:iCs/>
          <w:sz w:val="28"/>
        </w:rPr>
        <w:t xml:space="preserve">2. План реализации мероприятий </w:t>
      </w:r>
      <w:r w:rsidR="00EC76E0" w:rsidRPr="00EC76E0">
        <w:rPr>
          <w:rFonts w:ascii="Times New Roman" w:hAnsi="Times New Roman"/>
          <w:b/>
          <w:iCs/>
          <w:sz w:val="28"/>
        </w:rPr>
        <w:t>п</w:t>
      </w:r>
      <w:r w:rsidRPr="00EC76E0">
        <w:rPr>
          <w:rFonts w:ascii="Times New Roman" w:hAnsi="Times New Roman"/>
          <w:b/>
          <w:iCs/>
          <w:sz w:val="28"/>
        </w:rPr>
        <w:t>роекта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9"/>
        <w:gridCol w:w="1639"/>
        <w:gridCol w:w="1941"/>
      </w:tblGrid>
      <w:tr w:rsidR="00AF3EFD" w14:paraId="2AA87B03" w14:textId="77777777" w:rsidTr="00D54999">
        <w:trPr>
          <w:trHeight w:val="235"/>
          <w:tblHeader/>
        </w:trPr>
        <w:tc>
          <w:tcPr>
            <w:tcW w:w="5709" w:type="dxa"/>
            <w:tcBorders>
              <w:top w:val="single" w:sz="4" w:space="0" w:color="000000"/>
              <w:left w:val="single" w:sz="4" w:space="0" w:color="000000"/>
              <w:bottom w:val="single" w:sz="4" w:space="0" w:color="000000"/>
              <w:right w:val="single" w:sz="4" w:space="0" w:color="000000"/>
            </w:tcBorders>
          </w:tcPr>
          <w:p w14:paraId="5E5B0DFC" w14:textId="77777777" w:rsidR="00AF3EFD" w:rsidRDefault="00AF3EFD" w:rsidP="00D54999">
            <w:pPr>
              <w:spacing w:after="0" w:line="240" w:lineRule="auto"/>
              <w:jc w:val="center"/>
              <w:rPr>
                <w:rFonts w:ascii="Times New Roman" w:hAnsi="Times New Roman"/>
                <w:sz w:val="24"/>
              </w:rPr>
            </w:pPr>
            <w:r>
              <w:rPr>
                <w:rFonts w:ascii="Times New Roman" w:hAnsi="Times New Roman"/>
                <w:sz w:val="24"/>
              </w:rPr>
              <w:t xml:space="preserve">Наименование мероприятия </w:t>
            </w:r>
          </w:p>
        </w:tc>
        <w:tc>
          <w:tcPr>
            <w:tcW w:w="1639" w:type="dxa"/>
            <w:tcBorders>
              <w:top w:val="single" w:sz="4" w:space="0" w:color="000000"/>
              <w:left w:val="single" w:sz="4" w:space="0" w:color="000000"/>
              <w:bottom w:val="single" w:sz="4" w:space="0" w:color="000000"/>
              <w:right w:val="single" w:sz="4" w:space="0" w:color="000000"/>
            </w:tcBorders>
          </w:tcPr>
          <w:p w14:paraId="663470D5" w14:textId="77777777" w:rsidR="00AF3EFD" w:rsidRDefault="00AF3EFD" w:rsidP="00D54999">
            <w:pPr>
              <w:spacing w:after="0" w:line="240" w:lineRule="auto"/>
              <w:jc w:val="center"/>
              <w:rPr>
                <w:rFonts w:ascii="Times New Roman" w:hAnsi="Times New Roman"/>
                <w:sz w:val="24"/>
              </w:rPr>
            </w:pPr>
            <w:r>
              <w:rPr>
                <w:rFonts w:ascii="Times New Roman" w:hAnsi="Times New Roman"/>
                <w:sz w:val="24"/>
              </w:rPr>
              <w:t>Сроки реализации</w:t>
            </w:r>
          </w:p>
        </w:tc>
        <w:tc>
          <w:tcPr>
            <w:tcW w:w="1941" w:type="dxa"/>
            <w:tcBorders>
              <w:top w:val="single" w:sz="4" w:space="0" w:color="000000"/>
              <w:left w:val="single" w:sz="4" w:space="0" w:color="000000"/>
              <w:bottom w:val="single" w:sz="4" w:space="0" w:color="000000"/>
              <w:right w:val="single" w:sz="4" w:space="0" w:color="000000"/>
            </w:tcBorders>
          </w:tcPr>
          <w:p w14:paraId="04D997FD" w14:textId="77777777" w:rsidR="00AF3EFD" w:rsidRDefault="00AF3EFD" w:rsidP="00D54999">
            <w:pPr>
              <w:spacing w:after="0" w:line="240" w:lineRule="auto"/>
              <w:jc w:val="center"/>
              <w:rPr>
                <w:rFonts w:ascii="Times New Roman" w:hAnsi="Times New Roman"/>
                <w:sz w:val="24"/>
              </w:rPr>
            </w:pPr>
            <w:r>
              <w:rPr>
                <w:rFonts w:ascii="Times New Roman" w:hAnsi="Times New Roman"/>
                <w:sz w:val="24"/>
              </w:rPr>
              <w:t>Ответственный исполнитель</w:t>
            </w:r>
          </w:p>
        </w:tc>
      </w:tr>
      <w:tr w:rsidR="00AF3EFD" w14:paraId="0979A3C8" w14:textId="77777777" w:rsidTr="00D54999">
        <w:trPr>
          <w:trHeight w:val="235"/>
        </w:trPr>
        <w:tc>
          <w:tcPr>
            <w:tcW w:w="9289" w:type="dxa"/>
            <w:gridSpan w:val="3"/>
            <w:tcBorders>
              <w:top w:val="single" w:sz="4" w:space="0" w:color="000000"/>
              <w:left w:val="single" w:sz="4" w:space="0" w:color="000000"/>
              <w:bottom w:val="single" w:sz="4" w:space="0" w:color="000000"/>
              <w:right w:val="single" w:sz="4" w:space="0" w:color="000000"/>
            </w:tcBorders>
          </w:tcPr>
          <w:p w14:paraId="1C83DB1D" w14:textId="77777777" w:rsidR="00AF3EFD" w:rsidRDefault="00AF3EFD" w:rsidP="00AF3EFD">
            <w:pPr>
              <w:numPr>
                <w:ilvl w:val="0"/>
                <w:numId w:val="5"/>
              </w:numPr>
              <w:spacing w:after="0" w:line="240" w:lineRule="auto"/>
              <w:ind w:left="34" w:hanging="34"/>
              <w:rPr>
                <w:rFonts w:ascii="Times New Roman" w:hAnsi="Times New Roman"/>
                <w:sz w:val="24"/>
              </w:rPr>
            </w:pPr>
            <w:r>
              <w:rPr>
                <w:rFonts w:ascii="Times New Roman" w:hAnsi="Times New Roman"/>
                <w:sz w:val="24"/>
              </w:rPr>
              <w:t>Подготовительные работы:</w:t>
            </w:r>
          </w:p>
        </w:tc>
      </w:tr>
      <w:tr w:rsidR="00AF3EFD" w14:paraId="7B5C7F51" w14:textId="77777777" w:rsidTr="00D54999">
        <w:trPr>
          <w:trHeight w:val="297"/>
        </w:trPr>
        <w:tc>
          <w:tcPr>
            <w:tcW w:w="5709" w:type="dxa"/>
            <w:tcBorders>
              <w:top w:val="single" w:sz="4" w:space="0" w:color="000000"/>
              <w:left w:val="single" w:sz="4" w:space="0" w:color="000000"/>
              <w:bottom w:val="single" w:sz="4" w:space="0" w:color="000000"/>
              <w:right w:val="single" w:sz="4" w:space="0" w:color="000000"/>
            </w:tcBorders>
          </w:tcPr>
          <w:p w14:paraId="1A8CE4A2" w14:textId="77777777" w:rsidR="00AF3EFD" w:rsidRDefault="00AF3EFD" w:rsidP="00D54999">
            <w:pPr>
              <w:spacing w:after="0" w:line="240" w:lineRule="auto"/>
              <w:jc w:val="both"/>
              <w:rPr>
                <w:rFonts w:ascii="Times New Roman" w:hAnsi="Times New Roman"/>
                <w:sz w:val="24"/>
              </w:rPr>
            </w:pPr>
          </w:p>
        </w:tc>
        <w:tc>
          <w:tcPr>
            <w:tcW w:w="1639" w:type="dxa"/>
            <w:tcBorders>
              <w:top w:val="single" w:sz="4" w:space="0" w:color="000000"/>
              <w:left w:val="single" w:sz="4" w:space="0" w:color="000000"/>
              <w:bottom w:val="single" w:sz="4" w:space="0" w:color="000000"/>
              <w:right w:val="single" w:sz="4" w:space="0" w:color="000000"/>
            </w:tcBorders>
          </w:tcPr>
          <w:p w14:paraId="2A2BDE70" w14:textId="77777777" w:rsidR="00AF3EFD" w:rsidRDefault="00AF3EFD" w:rsidP="00D54999">
            <w:pPr>
              <w:spacing w:after="0" w:line="240" w:lineRule="auto"/>
              <w:jc w:val="center"/>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tcPr>
          <w:p w14:paraId="70014261" w14:textId="77777777" w:rsidR="00AF3EFD" w:rsidRDefault="00AF3EFD" w:rsidP="00D54999">
            <w:pPr>
              <w:spacing w:after="0" w:line="240" w:lineRule="auto"/>
              <w:rPr>
                <w:rFonts w:ascii="Times New Roman" w:hAnsi="Times New Roman"/>
                <w:sz w:val="28"/>
              </w:rPr>
            </w:pPr>
          </w:p>
        </w:tc>
      </w:tr>
      <w:tr w:rsidR="00AF3EFD" w14:paraId="13B06DB0" w14:textId="77777777" w:rsidTr="00D54999">
        <w:trPr>
          <w:trHeight w:val="235"/>
        </w:trPr>
        <w:tc>
          <w:tcPr>
            <w:tcW w:w="9289" w:type="dxa"/>
            <w:gridSpan w:val="3"/>
            <w:tcBorders>
              <w:top w:val="single" w:sz="4" w:space="0" w:color="000000"/>
              <w:left w:val="single" w:sz="4" w:space="0" w:color="000000"/>
              <w:bottom w:val="single" w:sz="4" w:space="0" w:color="000000"/>
              <w:right w:val="single" w:sz="4" w:space="0" w:color="000000"/>
            </w:tcBorders>
          </w:tcPr>
          <w:p w14:paraId="268D3ED6" w14:textId="77777777" w:rsidR="00AF3EFD" w:rsidRDefault="00AF3EFD" w:rsidP="00AF3EFD">
            <w:pPr>
              <w:numPr>
                <w:ilvl w:val="0"/>
                <w:numId w:val="5"/>
              </w:numPr>
              <w:spacing w:after="0" w:line="240" w:lineRule="auto"/>
              <w:ind w:left="34" w:hanging="34"/>
              <w:rPr>
                <w:rFonts w:ascii="Times New Roman" w:hAnsi="Times New Roman"/>
                <w:sz w:val="24"/>
              </w:rPr>
            </w:pPr>
            <w:r>
              <w:rPr>
                <w:rFonts w:ascii="Times New Roman" w:hAnsi="Times New Roman"/>
                <w:sz w:val="24"/>
              </w:rPr>
              <w:t>Приобретение оборудования:</w:t>
            </w:r>
          </w:p>
        </w:tc>
      </w:tr>
      <w:tr w:rsidR="00AF3EFD" w14:paraId="4D8B1D06" w14:textId="77777777" w:rsidTr="00D54999">
        <w:trPr>
          <w:trHeight w:val="235"/>
        </w:trPr>
        <w:tc>
          <w:tcPr>
            <w:tcW w:w="5709" w:type="dxa"/>
            <w:tcBorders>
              <w:top w:val="single" w:sz="4" w:space="0" w:color="000000"/>
              <w:left w:val="single" w:sz="4" w:space="0" w:color="000000"/>
              <w:bottom w:val="single" w:sz="4" w:space="0" w:color="000000"/>
              <w:right w:val="single" w:sz="4" w:space="0" w:color="000000"/>
            </w:tcBorders>
          </w:tcPr>
          <w:p w14:paraId="726CB986" w14:textId="77777777" w:rsidR="00AF3EFD" w:rsidRDefault="00AF3EFD" w:rsidP="00D54999">
            <w:pPr>
              <w:spacing w:after="0" w:line="240" w:lineRule="auto"/>
              <w:jc w:val="both"/>
              <w:rPr>
                <w:rFonts w:ascii="Times New Roman" w:hAnsi="Times New Roman"/>
                <w:sz w:val="24"/>
              </w:rPr>
            </w:pPr>
          </w:p>
        </w:tc>
        <w:tc>
          <w:tcPr>
            <w:tcW w:w="1639" w:type="dxa"/>
            <w:tcBorders>
              <w:top w:val="single" w:sz="4" w:space="0" w:color="000000"/>
              <w:left w:val="single" w:sz="4" w:space="0" w:color="000000"/>
              <w:bottom w:val="single" w:sz="4" w:space="0" w:color="000000"/>
              <w:right w:val="single" w:sz="4" w:space="0" w:color="000000"/>
            </w:tcBorders>
          </w:tcPr>
          <w:p w14:paraId="5016398C" w14:textId="77777777" w:rsidR="00AF3EFD" w:rsidRDefault="00AF3EFD" w:rsidP="00D54999">
            <w:pPr>
              <w:spacing w:after="0" w:line="240" w:lineRule="auto"/>
              <w:jc w:val="center"/>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tcPr>
          <w:p w14:paraId="7FAA910A" w14:textId="77777777" w:rsidR="00AF3EFD" w:rsidRDefault="00AF3EFD" w:rsidP="00D54999">
            <w:pPr>
              <w:spacing w:after="0" w:line="240" w:lineRule="auto"/>
              <w:rPr>
                <w:rFonts w:ascii="Times New Roman" w:hAnsi="Times New Roman"/>
                <w:sz w:val="28"/>
              </w:rPr>
            </w:pPr>
          </w:p>
        </w:tc>
      </w:tr>
      <w:tr w:rsidR="00AF3EFD" w14:paraId="35D577F8" w14:textId="77777777" w:rsidTr="00D54999">
        <w:trPr>
          <w:trHeight w:val="235"/>
        </w:trPr>
        <w:tc>
          <w:tcPr>
            <w:tcW w:w="9289" w:type="dxa"/>
            <w:gridSpan w:val="3"/>
            <w:tcBorders>
              <w:top w:val="single" w:sz="4" w:space="0" w:color="000000"/>
              <w:left w:val="single" w:sz="4" w:space="0" w:color="000000"/>
              <w:bottom w:val="single" w:sz="4" w:space="0" w:color="000000"/>
              <w:right w:val="single" w:sz="4" w:space="0" w:color="000000"/>
            </w:tcBorders>
          </w:tcPr>
          <w:p w14:paraId="6CE55AB3" w14:textId="77777777" w:rsidR="00AF3EFD" w:rsidRDefault="00AF3EFD" w:rsidP="00AF3EFD">
            <w:pPr>
              <w:numPr>
                <w:ilvl w:val="0"/>
                <w:numId w:val="5"/>
              </w:numPr>
              <w:spacing w:after="0" w:line="240" w:lineRule="auto"/>
              <w:ind w:left="34" w:hanging="34"/>
              <w:rPr>
                <w:rFonts w:ascii="Times New Roman" w:hAnsi="Times New Roman"/>
                <w:sz w:val="24"/>
              </w:rPr>
            </w:pPr>
            <w:r>
              <w:rPr>
                <w:rFonts w:ascii="Times New Roman" w:hAnsi="Times New Roman"/>
                <w:sz w:val="24"/>
              </w:rPr>
              <w:t>Ремонтно-строительные работы:</w:t>
            </w:r>
          </w:p>
        </w:tc>
      </w:tr>
      <w:tr w:rsidR="00AF3EFD" w14:paraId="3A8488F6" w14:textId="77777777" w:rsidTr="00D54999">
        <w:trPr>
          <w:trHeight w:val="235"/>
        </w:trPr>
        <w:tc>
          <w:tcPr>
            <w:tcW w:w="5709" w:type="dxa"/>
            <w:tcBorders>
              <w:top w:val="single" w:sz="4" w:space="0" w:color="000000"/>
              <w:left w:val="single" w:sz="4" w:space="0" w:color="000000"/>
              <w:bottom w:val="single" w:sz="4" w:space="0" w:color="000000"/>
              <w:right w:val="single" w:sz="4" w:space="0" w:color="000000"/>
            </w:tcBorders>
          </w:tcPr>
          <w:p w14:paraId="59683125" w14:textId="77777777" w:rsidR="00AF3EFD" w:rsidRDefault="00AF3EFD" w:rsidP="00D54999">
            <w:pPr>
              <w:spacing w:after="0" w:line="240" w:lineRule="auto"/>
              <w:jc w:val="both"/>
              <w:rPr>
                <w:rFonts w:ascii="Times New Roman" w:hAnsi="Times New Roman"/>
                <w:sz w:val="24"/>
              </w:rPr>
            </w:pPr>
          </w:p>
        </w:tc>
        <w:tc>
          <w:tcPr>
            <w:tcW w:w="1639" w:type="dxa"/>
            <w:tcBorders>
              <w:top w:val="single" w:sz="4" w:space="0" w:color="000000"/>
              <w:left w:val="single" w:sz="4" w:space="0" w:color="000000"/>
              <w:bottom w:val="single" w:sz="4" w:space="0" w:color="000000"/>
              <w:right w:val="single" w:sz="4" w:space="0" w:color="000000"/>
            </w:tcBorders>
          </w:tcPr>
          <w:p w14:paraId="0D32404C" w14:textId="77777777" w:rsidR="00AF3EFD" w:rsidRDefault="00AF3EFD" w:rsidP="00D54999">
            <w:pPr>
              <w:spacing w:after="0" w:line="240" w:lineRule="auto"/>
              <w:jc w:val="center"/>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tcPr>
          <w:p w14:paraId="5BD94DA5" w14:textId="77777777" w:rsidR="00AF3EFD" w:rsidRDefault="00AF3EFD" w:rsidP="00D54999">
            <w:pPr>
              <w:spacing w:after="0" w:line="240" w:lineRule="auto"/>
              <w:rPr>
                <w:rFonts w:ascii="Times New Roman" w:hAnsi="Times New Roman"/>
                <w:sz w:val="28"/>
              </w:rPr>
            </w:pPr>
          </w:p>
        </w:tc>
      </w:tr>
      <w:tr w:rsidR="00AF3EFD" w14:paraId="2624CE2A" w14:textId="77777777" w:rsidTr="00D54999">
        <w:trPr>
          <w:trHeight w:val="235"/>
        </w:trPr>
        <w:tc>
          <w:tcPr>
            <w:tcW w:w="5709" w:type="dxa"/>
            <w:tcBorders>
              <w:top w:val="single" w:sz="4" w:space="0" w:color="000000"/>
              <w:left w:val="single" w:sz="4" w:space="0" w:color="000000"/>
              <w:bottom w:val="single" w:sz="4" w:space="0" w:color="000000"/>
              <w:right w:val="single" w:sz="4" w:space="0" w:color="000000"/>
            </w:tcBorders>
          </w:tcPr>
          <w:p w14:paraId="09870CED" w14:textId="77777777" w:rsidR="00AF3EFD" w:rsidRDefault="00AF3EFD" w:rsidP="00D54999">
            <w:pPr>
              <w:spacing w:after="0" w:line="240" w:lineRule="auto"/>
              <w:jc w:val="both"/>
              <w:rPr>
                <w:rFonts w:ascii="Times New Roman" w:hAnsi="Times New Roman"/>
                <w:sz w:val="24"/>
              </w:rPr>
            </w:pPr>
            <w:r>
              <w:rPr>
                <w:rFonts w:ascii="Times New Roman" w:hAnsi="Times New Roman"/>
                <w:b/>
                <w:sz w:val="24"/>
              </w:rPr>
              <w:t>4.</w:t>
            </w:r>
            <w:r>
              <w:rPr>
                <w:rFonts w:ascii="Times New Roman" w:hAnsi="Times New Roman"/>
                <w:sz w:val="24"/>
              </w:rPr>
              <w:t xml:space="preserve"> Прочая деятельность (указать наименование):</w:t>
            </w:r>
          </w:p>
        </w:tc>
        <w:tc>
          <w:tcPr>
            <w:tcW w:w="1639" w:type="dxa"/>
            <w:tcBorders>
              <w:top w:val="single" w:sz="4" w:space="0" w:color="000000"/>
              <w:left w:val="single" w:sz="4" w:space="0" w:color="000000"/>
              <w:bottom w:val="single" w:sz="4" w:space="0" w:color="000000"/>
              <w:right w:val="single" w:sz="4" w:space="0" w:color="000000"/>
            </w:tcBorders>
          </w:tcPr>
          <w:p w14:paraId="1D07A57C" w14:textId="77777777" w:rsidR="00AF3EFD" w:rsidRDefault="00AF3EFD" w:rsidP="00D54999">
            <w:pPr>
              <w:spacing w:after="0" w:line="240" w:lineRule="auto"/>
              <w:jc w:val="center"/>
              <w:rPr>
                <w:rFonts w:ascii="Times New Roman" w:hAnsi="Times New Roman"/>
                <w:sz w:val="24"/>
              </w:rPr>
            </w:pPr>
          </w:p>
        </w:tc>
        <w:tc>
          <w:tcPr>
            <w:tcW w:w="1941" w:type="dxa"/>
            <w:tcBorders>
              <w:top w:val="single" w:sz="4" w:space="0" w:color="000000"/>
              <w:left w:val="single" w:sz="4" w:space="0" w:color="000000"/>
              <w:bottom w:val="single" w:sz="4" w:space="0" w:color="000000"/>
              <w:right w:val="single" w:sz="4" w:space="0" w:color="000000"/>
            </w:tcBorders>
          </w:tcPr>
          <w:p w14:paraId="4964412A" w14:textId="77777777" w:rsidR="00AF3EFD" w:rsidRDefault="00AF3EFD" w:rsidP="00D54999">
            <w:pPr>
              <w:spacing w:after="0" w:line="240" w:lineRule="auto"/>
              <w:rPr>
                <w:rFonts w:ascii="Times New Roman" w:hAnsi="Times New Roman"/>
                <w:sz w:val="28"/>
              </w:rPr>
            </w:pPr>
          </w:p>
        </w:tc>
      </w:tr>
    </w:tbl>
    <w:p w14:paraId="6D05D5EE" w14:textId="6772B691" w:rsidR="00AF3EFD" w:rsidRDefault="00AF3EFD" w:rsidP="00AF3EFD">
      <w:pPr>
        <w:spacing w:after="0" w:line="240" w:lineRule="auto"/>
        <w:jc w:val="both"/>
        <w:rPr>
          <w:rFonts w:ascii="Times New Roman" w:hAnsi="Times New Roman"/>
          <w:b/>
          <w:sz w:val="28"/>
        </w:rPr>
      </w:pPr>
    </w:p>
    <w:p w14:paraId="1F8AEB9B" w14:textId="7993E97C" w:rsidR="00AF3EFD" w:rsidRDefault="00AF3EFD" w:rsidP="00EC76E0">
      <w:pPr>
        <w:spacing w:after="0" w:line="240" w:lineRule="auto"/>
        <w:ind w:firstLine="708"/>
        <w:jc w:val="both"/>
        <w:rPr>
          <w:rFonts w:ascii="Times New Roman" w:hAnsi="Times New Roman"/>
          <w:b/>
          <w:sz w:val="28"/>
        </w:rPr>
      </w:pPr>
      <w:r>
        <w:rPr>
          <w:rFonts w:ascii="Times New Roman" w:hAnsi="Times New Roman"/>
          <w:b/>
          <w:sz w:val="28"/>
        </w:rPr>
        <w:t xml:space="preserve">III. Смета расходов по </w:t>
      </w:r>
      <w:r w:rsidR="0069547D">
        <w:rPr>
          <w:rFonts w:ascii="Times New Roman" w:hAnsi="Times New Roman"/>
          <w:b/>
          <w:sz w:val="28"/>
        </w:rPr>
        <w:t>п</w:t>
      </w:r>
      <w:r>
        <w:rPr>
          <w:rFonts w:ascii="Times New Roman" w:hAnsi="Times New Roman"/>
          <w:b/>
          <w:sz w:val="28"/>
        </w:rPr>
        <w:t>роекту (</w:t>
      </w:r>
      <w:r w:rsidR="0069547D">
        <w:rPr>
          <w:rFonts w:ascii="Times New Roman" w:hAnsi="Times New Roman"/>
          <w:b/>
          <w:sz w:val="28"/>
        </w:rPr>
        <w:t xml:space="preserve">тыс. </w:t>
      </w:r>
      <w:r>
        <w:rPr>
          <w:rFonts w:ascii="Times New Roman" w:hAnsi="Times New Roman"/>
          <w:b/>
          <w:sz w:val="28"/>
        </w:rPr>
        <w:t>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9"/>
        <w:gridCol w:w="1088"/>
        <w:gridCol w:w="1984"/>
        <w:gridCol w:w="1778"/>
      </w:tblGrid>
      <w:tr w:rsidR="00AF3EFD" w14:paraId="38BD6D64" w14:textId="77777777" w:rsidTr="007C7460">
        <w:tc>
          <w:tcPr>
            <w:tcW w:w="4299" w:type="dxa"/>
            <w:tcBorders>
              <w:top w:val="single" w:sz="4" w:space="0" w:color="000000"/>
              <w:left w:val="single" w:sz="4" w:space="0" w:color="000000"/>
              <w:bottom w:val="single" w:sz="4" w:space="0" w:color="000000"/>
              <w:right w:val="single" w:sz="4" w:space="0" w:color="000000"/>
            </w:tcBorders>
          </w:tcPr>
          <w:p w14:paraId="2F7D5FD1" w14:textId="1C06CFDD" w:rsidR="00AF3EFD" w:rsidRDefault="0050220C" w:rsidP="00D54999">
            <w:pPr>
              <w:spacing w:after="0" w:line="240" w:lineRule="auto"/>
              <w:jc w:val="center"/>
              <w:rPr>
                <w:rFonts w:ascii="Times New Roman" w:hAnsi="Times New Roman"/>
                <w:sz w:val="24"/>
              </w:rPr>
            </w:pPr>
            <w:r>
              <w:rPr>
                <w:rFonts w:ascii="Times New Roman" w:hAnsi="Times New Roman"/>
                <w:sz w:val="24"/>
              </w:rPr>
              <w:t>Наименование работ и затрат</w:t>
            </w:r>
          </w:p>
        </w:tc>
        <w:tc>
          <w:tcPr>
            <w:tcW w:w="1088" w:type="dxa"/>
            <w:tcBorders>
              <w:top w:val="single" w:sz="4" w:space="0" w:color="000000"/>
              <w:left w:val="single" w:sz="4" w:space="0" w:color="000000"/>
              <w:bottom w:val="single" w:sz="4" w:space="0" w:color="000000"/>
              <w:right w:val="single" w:sz="4" w:space="0" w:color="000000"/>
            </w:tcBorders>
          </w:tcPr>
          <w:p w14:paraId="77D1ABD7" w14:textId="2202FB63" w:rsidR="00AF3EFD" w:rsidRDefault="00AF3EFD" w:rsidP="00D54999">
            <w:pPr>
              <w:spacing w:after="0" w:line="240" w:lineRule="auto"/>
              <w:jc w:val="center"/>
              <w:rPr>
                <w:rFonts w:ascii="Times New Roman" w:hAnsi="Times New Roman"/>
                <w:sz w:val="24"/>
              </w:rPr>
            </w:pPr>
            <w:r>
              <w:rPr>
                <w:rFonts w:ascii="Times New Roman" w:hAnsi="Times New Roman"/>
                <w:sz w:val="24"/>
              </w:rPr>
              <w:t xml:space="preserve">Общие расходы по </w:t>
            </w:r>
            <w:r w:rsidR="0069547D">
              <w:rPr>
                <w:rFonts w:ascii="Times New Roman" w:hAnsi="Times New Roman"/>
                <w:sz w:val="24"/>
              </w:rPr>
              <w:t>п</w:t>
            </w:r>
            <w:r>
              <w:rPr>
                <w:rFonts w:ascii="Times New Roman" w:hAnsi="Times New Roman"/>
                <w:sz w:val="24"/>
              </w:rPr>
              <w:t>роекту</w:t>
            </w:r>
          </w:p>
        </w:tc>
        <w:tc>
          <w:tcPr>
            <w:tcW w:w="1984" w:type="dxa"/>
            <w:tcBorders>
              <w:top w:val="single" w:sz="4" w:space="0" w:color="000000"/>
              <w:left w:val="single" w:sz="4" w:space="0" w:color="000000"/>
              <w:bottom w:val="single" w:sz="4" w:space="0" w:color="000000"/>
              <w:right w:val="single" w:sz="4" w:space="0" w:color="000000"/>
            </w:tcBorders>
          </w:tcPr>
          <w:p w14:paraId="41BA4BEB" w14:textId="75CB7B46" w:rsidR="00AF3EFD" w:rsidRDefault="00AF3EFD" w:rsidP="007C7460">
            <w:pPr>
              <w:spacing w:after="0" w:line="240" w:lineRule="auto"/>
              <w:jc w:val="center"/>
              <w:rPr>
                <w:rFonts w:ascii="Times New Roman" w:hAnsi="Times New Roman"/>
                <w:sz w:val="24"/>
              </w:rPr>
            </w:pPr>
            <w:r>
              <w:rPr>
                <w:rFonts w:ascii="Times New Roman" w:hAnsi="Times New Roman"/>
                <w:sz w:val="24"/>
              </w:rPr>
              <w:t>Запрашиваемые средства государственной поддержки</w:t>
            </w:r>
          </w:p>
        </w:tc>
        <w:tc>
          <w:tcPr>
            <w:tcW w:w="1778" w:type="dxa"/>
            <w:tcBorders>
              <w:top w:val="single" w:sz="4" w:space="0" w:color="000000"/>
              <w:left w:val="single" w:sz="4" w:space="0" w:color="000000"/>
              <w:bottom w:val="single" w:sz="4" w:space="0" w:color="000000"/>
              <w:right w:val="single" w:sz="4" w:space="0" w:color="000000"/>
            </w:tcBorders>
          </w:tcPr>
          <w:p w14:paraId="22FF571B" w14:textId="1E5A2B04" w:rsidR="00AF3EFD" w:rsidRDefault="0069547D" w:rsidP="00D54999">
            <w:pPr>
              <w:spacing w:after="0" w:line="240" w:lineRule="auto"/>
              <w:jc w:val="center"/>
              <w:rPr>
                <w:rFonts w:ascii="Times New Roman" w:hAnsi="Times New Roman"/>
                <w:sz w:val="24"/>
              </w:rPr>
            </w:pPr>
            <w:r>
              <w:rPr>
                <w:rFonts w:ascii="Times New Roman" w:eastAsia="Calibri" w:hAnsi="Times New Roman" w:cs="Times New Roman"/>
                <w:sz w:val="24"/>
                <w:szCs w:val="24"/>
                <w:lang w:eastAsia="ru-RU"/>
              </w:rPr>
              <w:t>Вклад инициатора проекта (местный бюджет, внебюджетные источники)</w:t>
            </w:r>
          </w:p>
        </w:tc>
      </w:tr>
      <w:tr w:rsidR="00AF3EFD" w14:paraId="7770CBE0" w14:textId="77777777" w:rsidTr="007C7460">
        <w:tc>
          <w:tcPr>
            <w:tcW w:w="4299" w:type="dxa"/>
            <w:tcBorders>
              <w:top w:val="single" w:sz="4" w:space="0" w:color="000000"/>
              <w:left w:val="single" w:sz="4" w:space="0" w:color="000000"/>
              <w:bottom w:val="single" w:sz="4" w:space="0" w:color="000000"/>
              <w:right w:val="single" w:sz="4" w:space="0" w:color="000000"/>
            </w:tcBorders>
          </w:tcPr>
          <w:p w14:paraId="561A7336" w14:textId="77777777" w:rsidR="00AF3EFD" w:rsidRDefault="00AF3EFD" w:rsidP="00D54999">
            <w:pPr>
              <w:spacing w:after="0" w:line="240" w:lineRule="auto"/>
              <w:rPr>
                <w:rFonts w:ascii="Times New Roman" w:hAnsi="Times New Roman"/>
                <w:sz w:val="24"/>
              </w:rPr>
            </w:pPr>
          </w:p>
        </w:tc>
        <w:tc>
          <w:tcPr>
            <w:tcW w:w="1088" w:type="dxa"/>
            <w:tcBorders>
              <w:top w:val="single" w:sz="4" w:space="0" w:color="000000"/>
              <w:left w:val="single" w:sz="4" w:space="0" w:color="000000"/>
              <w:bottom w:val="single" w:sz="4" w:space="0" w:color="000000"/>
              <w:right w:val="single" w:sz="4" w:space="0" w:color="000000"/>
            </w:tcBorders>
          </w:tcPr>
          <w:p w14:paraId="4FC2CF4F" w14:textId="77777777" w:rsidR="00AF3EFD" w:rsidRDefault="00AF3EFD" w:rsidP="00D54999">
            <w:pPr>
              <w:spacing w:after="0" w:line="240" w:lineRule="auto"/>
              <w:jc w:val="center"/>
              <w:rPr>
                <w:rFonts w:ascii="Times New Roman" w:hAnsi="Times New Roman"/>
                <w:i/>
                <w:sz w:val="24"/>
              </w:rPr>
            </w:pPr>
          </w:p>
        </w:tc>
        <w:tc>
          <w:tcPr>
            <w:tcW w:w="1984" w:type="dxa"/>
            <w:tcBorders>
              <w:top w:val="single" w:sz="4" w:space="0" w:color="000000"/>
              <w:left w:val="single" w:sz="4" w:space="0" w:color="000000"/>
              <w:bottom w:val="single" w:sz="4" w:space="0" w:color="000000"/>
              <w:right w:val="single" w:sz="4" w:space="0" w:color="000000"/>
            </w:tcBorders>
          </w:tcPr>
          <w:p w14:paraId="7F97EABA" w14:textId="77777777" w:rsidR="00AF3EFD" w:rsidRDefault="00AF3EFD" w:rsidP="00D54999">
            <w:pPr>
              <w:spacing w:after="0" w:line="240" w:lineRule="auto"/>
              <w:jc w:val="center"/>
              <w:rPr>
                <w:rFonts w:ascii="Times New Roman" w:hAnsi="Times New Roman"/>
                <w:i/>
                <w:sz w:val="24"/>
              </w:rPr>
            </w:pPr>
          </w:p>
        </w:tc>
        <w:tc>
          <w:tcPr>
            <w:tcW w:w="1778" w:type="dxa"/>
            <w:tcBorders>
              <w:top w:val="single" w:sz="4" w:space="0" w:color="000000"/>
              <w:left w:val="single" w:sz="4" w:space="0" w:color="000000"/>
              <w:bottom w:val="single" w:sz="4" w:space="0" w:color="000000"/>
              <w:right w:val="single" w:sz="4" w:space="0" w:color="000000"/>
            </w:tcBorders>
          </w:tcPr>
          <w:p w14:paraId="0214EA65" w14:textId="77777777" w:rsidR="00AF3EFD" w:rsidRDefault="00AF3EFD" w:rsidP="00D54999">
            <w:pPr>
              <w:spacing w:after="0" w:line="240" w:lineRule="auto"/>
              <w:jc w:val="center"/>
              <w:rPr>
                <w:rFonts w:ascii="Times New Roman" w:hAnsi="Times New Roman"/>
                <w:sz w:val="24"/>
              </w:rPr>
            </w:pPr>
          </w:p>
        </w:tc>
      </w:tr>
      <w:tr w:rsidR="00AF3EFD" w14:paraId="3E1B4A9C" w14:textId="77777777" w:rsidTr="007C7460">
        <w:tc>
          <w:tcPr>
            <w:tcW w:w="4299" w:type="dxa"/>
            <w:tcBorders>
              <w:top w:val="single" w:sz="4" w:space="0" w:color="000000"/>
              <w:left w:val="single" w:sz="4" w:space="0" w:color="000000"/>
              <w:bottom w:val="single" w:sz="4" w:space="0" w:color="000000"/>
              <w:right w:val="single" w:sz="4" w:space="0" w:color="000000"/>
            </w:tcBorders>
          </w:tcPr>
          <w:p w14:paraId="3D4A5081" w14:textId="77777777" w:rsidR="00AF3EFD" w:rsidRDefault="00AF3EFD" w:rsidP="00D54999">
            <w:pPr>
              <w:spacing w:after="0" w:line="240" w:lineRule="auto"/>
              <w:rPr>
                <w:rFonts w:ascii="Times New Roman" w:hAnsi="Times New Roman"/>
                <w:b/>
                <w:sz w:val="28"/>
              </w:rPr>
            </w:pPr>
            <w:r>
              <w:rPr>
                <w:rFonts w:ascii="Times New Roman" w:hAnsi="Times New Roman"/>
                <w:b/>
                <w:sz w:val="28"/>
              </w:rPr>
              <w:t>Всего</w:t>
            </w:r>
          </w:p>
        </w:tc>
        <w:tc>
          <w:tcPr>
            <w:tcW w:w="1088" w:type="dxa"/>
            <w:tcBorders>
              <w:top w:val="single" w:sz="4" w:space="0" w:color="000000"/>
              <w:left w:val="single" w:sz="4" w:space="0" w:color="000000"/>
              <w:bottom w:val="single" w:sz="4" w:space="0" w:color="000000"/>
              <w:right w:val="single" w:sz="4" w:space="0" w:color="000000"/>
            </w:tcBorders>
          </w:tcPr>
          <w:p w14:paraId="66FF46A5" w14:textId="77777777" w:rsidR="00AF3EFD" w:rsidRDefault="00AF3EFD" w:rsidP="00D54999">
            <w:pPr>
              <w:spacing w:after="0" w:line="240" w:lineRule="auto"/>
              <w:jc w:val="center"/>
              <w:rPr>
                <w:rFonts w:ascii="Times New Roman" w:hAnsi="Times New Roman"/>
                <w:b/>
                <w:sz w:val="28"/>
              </w:rPr>
            </w:pPr>
          </w:p>
        </w:tc>
        <w:tc>
          <w:tcPr>
            <w:tcW w:w="1984" w:type="dxa"/>
            <w:tcBorders>
              <w:top w:val="single" w:sz="4" w:space="0" w:color="000000"/>
              <w:left w:val="single" w:sz="4" w:space="0" w:color="000000"/>
              <w:bottom w:val="single" w:sz="4" w:space="0" w:color="000000"/>
              <w:right w:val="single" w:sz="4" w:space="0" w:color="000000"/>
            </w:tcBorders>
          </w:tcPr>
          <w:p w14:paraId="6A46035A" w14:textId="77777777" w:rsidR="00AF3EFD" w:rsidRDefault="00AF3EFD" w:rsidP="00D54999">
            <w:pPr>
              <w:spacing w:after="0" w:line="240" w:lineRule="auto"/>
              <w:jc w:val="center"/>
              <w:rPr>
                <w:rFonts w:ascii="Times New Roman" w:hAnsi="Times New Roman"/>
                <w:b/>
                <w:sz w:val="28"/>
              </w:rPr>
            </w:pPr>
          </w:p>
        </w:tc>
        <w:tc>
          <w:tcPr>
            <w:tcW w:w="1778" w:type="dxa"/>
            <w:tcBorders>
              <w:top w:val="single" w:sz="4" w:space="0" w:color="000000"/>
              <w:left w:val="single" w:sz="4" w:space="0" w:color="000000"/>
              <w:bottom w:val="single" w:sz="4" w:space="0" w:color="000000"/>
              <w:right w:val="single" w:sz="4" w:space="0" w:color="000000"/>
            </w:tcBorders>
          </w:tcPr>
          <w:p w14:paraId="1AFB849D" w14:textId="77777777" w:rsidR="00AF3EFD" w:rsidRDefault="00AF3EFD" w:rsidP="00D54999">
            <w:pPr>
              <w:spacing w:after="0" w:line="240" w:lineRule="auto"/>
              <w:jc w:val="center"/>
              <w:rPr>
                <w:rFonts w:ascii="Times New Roman" w:hAnsi="Times New Roman"/>
                <w:b/>
                <w:sz w:val="28"/>
              </w:rPr>
            </w:pPr>
          </w:p>
        </w:tc>
      </w:tr>
    </w:tbl>
    <w:p w14:paraId="380A18C4" w14:textId="67798EFD" w:rsidR="00AF3EFD" w:rsidRDefault="00AF3EFD" w:rsidP="00AF3EFD">
      <w:pPr>
        <w:spacing w:after="0" w:line="240" w:lineRule="auto"/>
        <w:rPr>
          <w:rFonts w:ascii="Times New Roman" w:hAnsi="Times New Roman"/>
          <w:sz w:val="28"/>
        </w:rPr>
      </w:pPr>
    </w:p>
    <w:p w14:paraId="3D6F69EF" w14:textId="77777777" w:rsidR="00616FC7" w:rsidRDefault="00616FC7" w:rsidP="00AF3EFD">
      <w:pPr>
        <w:spacing w:after="0" w:line="240" w:lineRule="auto"/>
        <w:rPr>
          <w:rFonts w:ascii="Times New Roman" w:hAnsi="Times New Roman"/>
          <w:sz w:val="28"/>
        </w:rPr>
      </w:pPr>
    </w:p>
    <w:p w14:paraId="4201C49A" w14:textId="77777777"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Руководитель</w:t>
      </w:r>
    </w:p>
    <w:p w14:paraId="58E0107A" w14:textId="77777777"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органа местного самоуправления</w:t>
      </w:r>
    </w:p>
    <w:p w14:paraId="26E4EB91" w14:textId="3435D51D"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муниципального образования</w:t>
      </w:r>
    </w:p>
    <w:p w14:paraId="372DEBF3" w14:textId="77777777"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Еврейской автономной области      _____________   _____________________</w:t>
      </w:r>
    </w:p>
    <w:p w14:paraId="77C18DAF" w14:textId="37869486"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69547D">
        <w:rPr>
          <w:rFonts w:ascii="Times New Roman" w:eastAsia="Calibri" w:hAnsi="Times New Roman" w:cs="Times New Roman"/>
          <w:sz w:val="28"/>
          <w:szCs w:val="28"/>
          <w:lang w:eastAsia="ru-RU"/>
        </w:rPr>
        <w:t xml:space="preserve"> (МП, подпись)   (расшифровка подписи)</w:t>
      </w:r>
    </w:p>
    <w:p w14:paraId="57656C8E" w14:textId="77777777"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p>
    <w:p w14:paraId="690278B2" w14:textId="77777777"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Исполнитель:                      _____________   _____________________</w:t>
      </w:r>
    </w:p>
    <w:p w14:paraId="1EDD4132" w14:textId="6C9A7FCA" w:rsidR="0069547D" w:rsidRPr="0069547D" w:rsidRDefault="0069547D" w:rsidP="0069547D">
      <w:pPr>
        <w:autoSpaceDE w:val="0"/>
        <w:autoSpaceDN w:val="0"/>
        <w:adjustRightInd w:val="0"/>
        <w:spacing w:line="240" w:lineRule="auto"/>
        <w:jc w:val="both"/>
        <w:outlineLvl w:val="0"/>
        <w:rPr>
          <w:rFonts w:ascii="Times New Roman" w:eastAsia="Calibri" w:hAnsi="Times New Roman" w:cs="Times New Roman"/>
          <w:sz w:val="28"/>
          <w:szCs w:val="28"/>
          <w:lang w:eastAsia="ru-RU"/>
        </w:rPr>
      </w:pPr>
      <w:r w:rsidRPr="0069547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69547D">
        <w:rPr>
          <w:rFonts w:ascii="Times New Roman" w:eastAsia="Calibri" w:hAnsi="Times New Roman" w:cs="Times New Roman"/>
          <w:sz w:val="28"/>
          <w:szCs w:val="28"/>
          <w:lang w:eastAsia="ru-RU"/>
        </w:rPr>
        <w:t xml:space="preserve"> (МП, подпись)   (расшифровка подписи)</w:t>
      </w:r>
    </w:p>
    <w:p w14:paraId="604257FD" w14:textId="6C367021" w:rsidR="0069547D" w:rsidRDefault="0069547D" w:rsidP="00AF3EFD">
      <w:pPr>
        <w:spacing w:after="0" w:line="240" w:lineRule="auto"/>
        <w:rPr>
          <w:rFonts w:ascii="Times New Roman" w:hAnsi="Times New Roman"/>
          <w:sz w:val="28"/>
        </w:rPr>
      </w:pPr>
    </w:p>
    <w:p w14:paraId="7195A81A" w14:textId="77777777" w:rsidR="002030DC" w:rsidRDefault="002030DC" w:rsidP="00AF3EFD">
      <w:pPr>
        <w:spacing w:after="0" w:line="240" w:lineRule="auto"/>
        <w:rPr>
          <w:rFonts w:ascii="Times New Roman" w:hAnsi="Times New Roman"/>
          <w:sz w:val="28"/>
        </w:rPr>
        <w:sectPr w:rsidR="002030DC" w:rsidSect="00AE3EBB">
          <w:pgSz w:w="11906" w:h="16838"/>
          <w:pgMar w:top="1134" w:right="850" w:bottom="1134" w:left="1701" w:header="57" w:footer="57" w:gutter="0"/>
          <w:pgNumType w:start="1"/>
          <w:cols w:space="708"/>
          <w:titlePg/>
          <w:docGrid w:linePitch="360"/>
        </w:sectPr>
      </w:pPr>
    </w:p>
    <w:p w14:paraId="73585277" w14:textId="77777777" w:rsidR="00771099" w:rsidRDefault="00771099" w:rsidP="00AF3EFD">
      <w:pPr>
        <w:spacing w:after="0" w:line="240" w:lineRule="auto"/>
        <w:rPr>
          <w:rFonts w:ascii="Times New Roman" w:hAnsi="Times New Roman" w:cs="Times New Roman"/>
          <w:sz w:val="28"/>
          <w:szCs w:val="28"/>
        </w:rPr>
      </w:pPr>
    </w:p>
    <w:p w14:paraId="247B897E" w14:textId="5D81B061" w:rsidR="007C7460" w:rsidRDefault="007C7460" w:rsidP="007C7460">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AF3EFD">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 2</w:t>
      </w:r>
    </w:p>
    <w:p w14:paraId="32567E4A" w14:textId="77777777" w:rsidR="007C7460" w:rsidRDefault="007C7460" w:rsidP="007C7460">
      <w:pPr>
        <w:autoSpaceDE w:val="0"/>
        <w:autoSpaceDN w:val="0"/>
        <w:adjustRightInd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к </w:t>
      </w:r>
      <w:r w:rsidRPr="00794E8D">
        <w:rPr>
          <w:rFonts w:ascii="Times New Roman" w:hAnsi="Times New Roman" w:cs="Times New Roman"/>
          <w:sz w:val="28"/>
          <w:szCs w:val="28"/>
        </w:rPr>
        <w:t>Порядк</w:t>
      </w:r>
      <w:r>
        <w:rPr>
          <w:rFonts w:ascii="Times New Roman" w:hAnsi="Times New Roman" w:cs="Times New Roman"/>
          <w:sz w:val="28"/>
          <w:szCs w:val="28"/>
        </w:rPr>
        <w:t>у</w:t>
      </w:r>
      <w:r w:rsidRPr="00794E8D">
        <w:rPr>
          <w:rFonts w:ascii="Times New Roman" w:hAnsi="Times New Roman" w:cs="Times New Roman"/>
          <w:sz w:val="28"/>
          <w:szCs w:val="28"/>
        </w:rPr>
        <w:t xml:space="preserve"> 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w:t>
      </w:r>
    </w:p>
    <w:p w14:paraId="521FAEA3" w14:textId="77777777" w:rsidR="007C7460" w:rsidRDefault="007C7460" w:rsidP="00771099">
      <w:pPr>
        <w:spacing w:after="0" w:line="240" w:lineRule="auto"/>
        <w:jc w:val="center"/>
        <w:rPr>
          <w:rFonts w:ascii="Times New Roman" w:hAnsi="Times New Roman" w:cs="Times New Roman"/>
          <w:sz w:val="28"/>
          <w:szCs w:val="28"/>
        </w:rPr>
      </w:pPr>
    </w:p>
    <w:p w14:paraId="5358656F" w14:textId="77777777" w:rsidR="007C7460" w:rsidRDefault="007C7460" w:rsidP="00771099">
      <w:pPr>
        <w:spacing w:after="0" w:line="240" w:lineRule="auto"/>
        <w:jc w:val="center"/>
        <w:rPr>
          <w:rFonts w:ascii="Times New Roman" w:hAnsi="Times New Roman" w:cs="Times New Roman"/>
          <w:sz w:val="28"/>
          <w:szCs w:val="28"/>
        </w:rPr>
      </w:pPr>
    </w:p>
    <w:p w14:paraId="795BB351" w14:textId="2F29A340" w:rsidR="00771099" w:rsidRDefault="00771099" w:rsidP="007710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w:t>
      </w:r>
    </w:p>
    <w:p w14:paraId="12CA9109" w14:textId="77777777" w:rsidR="00EC151A" w:rsidRDefault="00771099" w:rsidP="00EC151A">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по показателям </w:t>
      </w:r>
      <w:r w:rsidR="00EC151A">
        <w:rPr>
          <w:rFonts w:ascii="Times New Roman" w:eastAsia="Calibri" w:hAnsi="Times New Roman" w:cs="Times New Roman"/>
          <w:sz w:val="28"/>
          <w:szCs w:val="28"/>
          <w:lang w:eastAsia="ru-RU"/>
        </w:rPr>
        <w:t>общественно значимых проектов по благоустройству сельских территорий Еврейской автономной области (далее - проект).</w:t>
      </w:r>
    </w:p>
    <w:p w14:paraId="02E59FBB" w14:textId="77777777" w:rsidR="00771099" w:rsidRDefault="00771099" w:rsidP="00771099">
      <w:pPr>
        <w:spacing w:after="0" w:line="240" w:lineRule="auto"/>
        <w:jc w:val="center"/>
        <w:rPr>
          <w:rFonts w:ascii="Times New Roman" w:hAnsi="Times New Roman"/>
          <w:sz w:val="28"/>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68"/>
        <w:gridCol w:w="4180"/>
        <w:gridCol w:w="1890"/>
      </w:tblGrid>
      <w:tr w:rsidR="006D5932" w:rsidRPr="007B1F47" w14:paraId="40F50806" w14:textId="77777777" w:rsidTr="00DC6139">
        <w:tc>
          <w:tcPr>
            <w:tcW w:w="295" w:type="pct"/>
            <w:shd w:val="clear" w:color="auto" w:fill="auto"/>
            <w:vAlign w:val="center"/>
          </w:tcPr>
          <w:p w14:paraId="6654F0B7" w14:textId="77777777"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b/>
                <w:color w:val="000000"/>
                <w:sz w:val="28"/>
                <w:szCs w:val="28"/>
              </w:rPr>
              <w:t>№</w:t>
            </w:r>
          </w:p>
        </w:tc>
        <w:tc>
          <w:tcPr>
            <w:tcW w:w="1545" w:type="pct"/>
            <w:shd w:val="clear" w:color="auto" w:fill="auto"/>
            <w:vAlign w:val="center"/>
          </w:tcPr>
          <w:p w14:paraId="63A39A22" w14:textId="4507666F"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b/>
                <w:color w:val="000000"/>
                <w:sz w:val="28"/>
                <w:szCs w:val="28"/>
              </w:rPr>
              <w:t>Наименование показателя</w:t>
            </w:r>
          </w:p>
        </w:tc>
        <w:tc>
          <w:tcPr>
            <w:tcW w:w="2176" w:type="pct"/>
            <w:shd w:val="clear" w:color="auto" w:fill="auto"/>
            <w:vAlign w:val="center"/>
          </w:tcPr>
          <w:p w14:paraId="082EB4FF" w14:textId="412737D9"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b/>
                <w:color w:val="000000"/>
                <w:sz w:val="28"/>
                <w:szCs w:val="28"/>
              </w:rPr>
              <w:t>Характеристика показателя</w:t>
            </w:r>
          </w:p>
        </w:tc>
        <w:tc>
          <w:tcPr>
            <w:tcW w:w="984" w:type="pct"/>
            <w:shd w:val="clear" w:color="auto" w:fill="auto"/>
            <w:vAlign w:val="center"/>
          </w:tcPr>
          <w:p w14:paraId="02E25C21" w14:textId="6285C32E"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b/>
                <w:color w:val="000000"/>
                <w:sz w:val="28"/>
                <w:szCs w:val="28"/>
              </w:rPr>
              <w:t>Информация</w:t>
            </w:r>
          </w:p>
        </w:tc>
      </w:tr>
      <w:tr w:rsidR="006D5932" w:rsidRPr="007B1F47" w14:paraId="38BC6641" w14:textId="77777777" w:rsidTr="00DC6139">
        <w:trPr>
          <w:trHeight w:val="1294"/>
        </w:trPr>
        <w:tc>
          <w:tcPr>
            <w:tcW w:w="295" w:type="pct"/>
            <w:vMerge w:val="restart"/>
            <w:shd w:val="clear" w:color="auto" w:fill="auto"/>
            <w:vAlign w:val="center"/>
          </w:tcPr>
          <w:p w14:paraId="75910490" w14:textId="5C164FA8"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color w:val="000000"/>
                <w:sz w:val="28"/>
                <w:szCs w:val="28"/>
              </w:rPr>
              <w:t>1.</w:t>
            </w:r>
          </w:p>
        </w:tc>
        <w:tc>
          <w:tcPr>
            <w:tcW w:w="1545" w:type="pct"/>
            <w:vMerge w:val="restart"/>
            <w:shd w:val="clear" w:color="auto" w:fill="auto"/>
            <w:vAlign w:val="center"/>
          </w:tcPr>
          <w:p w14:paraId="5768F39C" w14:textId="1E538BDD"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color w:val="000000"/>
                <w:sz w:val="28"/>
                <w:szCs w:val="28"/>
              </w:rPr>
              <w:t>Комплексность и качество предпроектного исследования территории</w:t>
            </w:r>
          </w:p>
        </w:tc>
        <w:tc>
          <w:tcPr>
            <w:tcW w:w="2176" w:type="pct"/>
            <w:shd w:val="clear" w:color="auto" w:fill="auto"/>
            <w:vAlign w:val="center"/>
          </w:tcPr>
          <w:p w14:paraId="42544905" w14:textId="4250E540"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проведен сбор исходных данных по населенному пункту</w:t>
            </w:r>
          </w:p>
        </w:tc>
        <w:tc>
          <w:tcPr>
            <w:tcW w:w="984" w:type="pct"/>
            <w:shd w:val="clear" w:color="auto" w:fill="auto"/>
            <w:vAlign w:val="center"/>
          </w:tcPr>
          <w:p w14:paraId="36821DC2" w14:textId="7E66FDEA" w:rsidR="007B1F47" w:rsidRPr="007B1F47" w:rsidRDefault="008D5791" w:rsidP="00CA6F78">
            <w:pPr>
              <w:jc w:val="center"/>
              <w:rPr>
                <w:rFonts w:ascii="Times New Roman" w:hAnsi="Times New Roman"/>
                <w:b/>
                <w:color w:val="000000"/>
                <w:sz w:val="28"/>
                <w:szCs w:val="28"/>
              </w:rPr>
            </w:pPr>
            <w:r w:rsidRPr="00125801">
              <w:rPr>
                <w:rFonts w:ascii="Times New Roman" w:hAnsi="Times New Roman"/>
                <w:bCs/>
                <w:color w:val="000000"/>
                <w:sz w:val="28"/>
                <w:szCs w:val="28"/>
              </w:rPr>
              <w:t>да/нет</w:t>
            </w:r>
          </w:p>
        </w:tc>
      </w:tr>
      <w:tr w:rsidR="006D5932" w:rsidRPr="007B1F47" w14:paraId="60D9F4DA" w14:textId="77777777" w:rsidTr="00DC6139">
        <w:trPr>
          <w:trHeight w:val="767"/>
        </w:trPr>
        <w:tc>
          <w:tcPr>
            <w:tcW w:w="295" w:type="pct"/>
            <w:vMerge/>
            <w:shd w:val="clear" w:color="auto" w:fill="auto"/>
          </w:tcPr>
          <w:p w14:paraId="79D97521" w14:textId="77777777" w:rsidR="007B1F47" w:rsidRPr="007B1F47" w:rsidRDefault="007B1F47" w:rsidP="00CA6F78">
            <w:pPr>
              <w:jc w:val="center"/>
              <w:rPr>
                <w:rFonts w:ascii="Times New Roman" w:hAnsi="Times New Roman"/>
                <w:b/>
                <w:color w:val="000000"/>
                <w:sz w:val="28"/>
                <w:szCs w:val="28"/>
              </w:rPr>
            </w:pPr>
          </w:p>
        </w:tc>
        <w:tc>
          <w:tcPr>
            <w:tcW w:w="1545" w:type="pct"/>
            <w:vMerge/>
            <w:shd w:val="clear" w:color="auto" w:fill="auto"/>
          </w:tcPr>
          <w:p w14:paraId="266F7D28"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7C852ECD"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определены точки притяжения в населенном пункте</w:t>
            </w:r>
          </w:p>
        </w:tc>
        <w:tc>
          <w:tcPr>
            <w:tcW w:w="984" w:type="pct"/>
            <w:shd w:val="clear" w:color="auto" w:fill="auto"/>
          </w:tcPr>
          <w:p w14:paraId="1C616E87" w14:textId="5027E7DA" w:rsidR="007B1F47" w:rsidRPr="007B1F47" w:rsidRDefault="008D579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F8B0AE8" w14:textId="77777777" w:rsidTr="00DC6139">
        <w:trPr>
          <w:trHeight w:val="767"/>
        </w:trPr>
        <w:tc>
          <w:tcPr>
            <w:tcW w:w="295" w:type="pct"/>
            <w:vMerge/>
            <w:shd w:val="clear" w:color="auto" w:fill="auto"/>
          </w:tcPr>
          <w:p w14:paraId="249337CC" w14:textId="77777777" w:rsidR="007B1F47" w:rsidRPr="007B1F47" w:rsidRDefault="007B1F47" w:rsidP="00CA6F78">
            <w:pPr>
              <w:jc w:val="center"/>
              <w:rPr>
                <w:rFonts w:ascii="Times New Roman" w:hAnsi="Times New Roman"/>
                <w:b/>
                <w:color w:val="000000"/>
                <w:sz w:val="28"/>
                <w:szCs w:val="28"/>
              </w:rPr>
            </w:pPr>
          </w:p>
        </w:tc>
        <w:tc>
          <w:tcPr>
            <w:tcW w:w="1545" w:type="pct"/>
            <w:vMerge/>
            <w:shd w:val="clear" w:color="auto" w:fill="auto"/>
          </w:tcPr>
          <w:p w14:paraId="3ED05677"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4D40C8B8"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определены границы участка размещения объектов</w:t>
            </w:r>
          </w:p>
        </w:tc>
        <w:tc>
          <w:tcPr>
            <w:tcW w:w="984" w:type="pct"/>
            <w:shd w:val="clear" w:color="auto" w:fill="auto"/>
          </w:tcPr>
          <w:p w14:paraId="496129BD" w14:textId="2A7CBF25" w:rsidR="007B1F47" w:rsidRPr="00125801" w:rsidRDefault="00125801" w:rsidP="00CA6F78">
            <w:pPr>
              <w:jc w:val="center"/>
              <w:rPr>
                <w:rFonts w:ascii="Times New Roman" w:hAnsi="Times New Roman"/>
                <w:bCs/>
                <w:color w:val="000000"/>
                <w:sz w:val="28"/>
                <w:szCs w:val="28"/>
              </w:rPr>
            </w:pPr>
            <w:r w:rsidRPr="00125801">
              <w:rPr>
                <w:rFonts w:ascii="Times New Roman" w:hAnsi="Times New Roman"/>
                <w:bCs/>
                <w:color w:val="000000"/>
                <w:sz w:val="28"/>
                <w:szCs w:val="28"/>
              </w:rPr>
              <w:t>да</w:t>
            </w:r>
            <w:r w:rsidR="007B1F47" w:rsidRPr="00125801">
              <w:rPr>
                <w:rFonts w:ascii="Times New Roman" w:hAnsi="Times New Roman"/>
                <w:bCs/>
                <w:color w:val="000000"/>
                <w:sz w:val="28"/>
                <w:szCs w:val="28"/>
              </w:rPr>
              <w:t>/</w:t>
            </w:r>
            <w:r w:rsidRPr="00125801">
              <w:rPr>
                <w:rFonts w:ascii="Times New Roman" w:hAnsi="Times New Roman"/>
                <w:bCs/>
                <w:color w:val="000000"/>
                <w:sz w:val="28"/>
                <w:szCs w:val="28"/>
              </w:rPr>
              <w:t>н</w:t>
            </w:r>
            <w:r w:rsidR="007B1F47" w:rsidRPr="00125801">
              <w:rPr>
                <w:rFonts w:ascii="Times New Roman" w:hAnsi="Times New Roman"/>
                <w:bCs/>
                <w:color w:val="000000"/>
                <w:sz w:val="28"/>
                <w:szCs w:val="28"/>
              </w:rPr>
              <w:t>ет</w:t>
            </w:r>
          </w:p>
        </w:tc>
      </w:tr>
      <w:tr w:rsidR="006D5932" w:rsidRPr="007B1F47" w14:paraId="16FDB028" w14:textId="77777777" w:rsidTr="00DC6139">
        <w:trPr>
          <w:trHeight w:val="767"/>
        </w:trPr>
        <w:tc>
          <w:tcPr>
            <w:tcW w:w="295" w:type="pct"/>
            <w:vMerge/>
            <w:shd w:val="clear" w:color="auto" w:fill="auto"/>
          </w:tcPr>
          <w:p w14:paraId="042E388E" w14:textId="77777777" w:rsidR="007B1F47" w:rsidRPr="007B1F47" w:rsidRDefault="007B1F47" w:rsidP="00CA6F78">
            <w:pPr>
              <w:jc w:val="center"/>
              <w:rPr>
                <w:rFonts w:ascii="Times New Roman" w:hAnsi="Times New Roman"/>
                <w:b/>
                <w:color w:val="000000"/>
                <w:sz w:val="28"/>
                <w:szCs w:val="28"/>
              </w:rPr>
            </w:pPr>
          </w:p>
        </w:tc>
        <w:tc>
          <w:tcPr>
            <w:tcW w:w="1545" w:type="pct"/>
            <w:vMerge/>
            <w:shd w:val="clear" w:color="auto" w:fill="auto"/>
          </w:tcPr>
          <w:p w14:paraId="7C3C63FE"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0D9E0FBB"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определена группа пользователей, заинтересованных в развитии территории</w:t>
            </w:r>
          </w:p>
        </w:tc>
        <w:tc>
          <w:tcPr>
            <w:tcW w:w="984" w:type="pct"/>
            <w:shd w:val="clear" w:color="auto" w:fill="auto"/>
          </w:tcPr>
          <w:p w14:paraId="03CE28BE" w14:textId="60CC3A6B"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710E1FC9" w14:textId="77777777" w:rsidTr="00DC6139">
        <w:trPr>
          <w:trHeight w:val="767"/>
        </w:trPr>
        <w:tc>
          <w:tcPr>
            <w:tcW w:w="295" w:type="pct"/>
            <w:vMerge/>
            <w:shd w:val="clear" w:color="auto" w:fill="auto"/>
          </w:tcPr>
          <w:p w14:paraId="1D5BABAD" w14:textId="77777777" w:rsidR="007B1F47" w:rsidRPr="007B1F47" w:rsidRDefault="007B1F47" w:rsidP="00CA6F78">
            <w:pPr>
              <w:jc w:val="center"/>
              <w:rPr>
                <w:rFonts w:ascii="Times New Roman" w:hAnsi="Times New Roman"/>
                <w:b/>
                <w:color w:val="000000"/>
                <w:sz w:val="28"/>
                <w:szCs w:val="28"/>
              </w:rPr>
            </w:pPr>
          </w:p>
        </w:tc>
        <w:tc>
          <w:tcPr>
            <w:tcW w:w="1545" w:type="pct"/>
            <w:vMerge/>
            <w:shd w:val="clear" w:color="auto" w:fill="auto"/>
          </w:tcPr>
          <w:p w14:paraId="60D5C7B7"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48A35FCC"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определены проблемы по благоустройству территории, требующие решения</w:t>
            </w:r>
          </w:p>
        </w:tc>
        <w:tc>
          <w:tcPr>
            <w:tcW w:w="984" w:type="pct"/>
            <w:shd w:val="clear" w:color="auto" w:fill="auto"/>
          </w:tcPr>
          <w:p w14:paraId="3E9EE6EE" w14:textId="15EA0054"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1AEB2C4F" w14:textId="77777777" w:rsidTr="00DC6139">
        <w:trPr>
          <w:trHeight w:val="767"/>
        </w:trPr>
        <w:tc>
          <w:tcPr>
            <w:tcW w:w="295" w:type="pct"/>
            <w:vMerge/>
            <w:shd w:val="clear" w:color="auto" w:fill="auto"/>
          </w:tcPr>
          <w:p w14:paraId="45E64E5E" w14:textId="77777777" w:rsidR="007B1F47" w:rsidRPr="007B1F47" w:rsidRDefault="007B1F47" w:rsidP="00CA6F78">
            <w:pPr>
              <w:jc w:val="center"/>
              <w:rPr>
                <w:rFonts w:ascii="Times New Roman" w:hAnsi="Times New Roman"/>
                <w:b/>
                <w:color w:val="000000"/>
                <w:sz w:val="28"/>
                <w:szCs w:val="28"/>
              </w:rPr>
            </w:pPr>
          </w:p>
        </w:tc>
        <w:tc>
          <w:tcPr>
            <w:tcW w:w="1545" w:type="pct"/>
            <w:vMerge/>
            <w:shd w:val="clear" w:color="auto" w:fill="auto"/>
          </w:tcPr>
          <w:p w14:paraId="2F5938CD"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43F27CC3"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проведен опрос (голосование) жителей с целью определения приоритетных направлений развития территории</w:t>
            </w:r>
          </w:p>
        </w:tc>
        <w:tc>
          <w:tcPr>
            <w:tcW w:w="984" w:type="pct"/>
            <w:shd w:val="clear" w:color="auto" w:fill="auto"/>
          </w:tcPr>
          <w:p w14:paraId="48A91DDB" w14:textId="4D1B47BE"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7B9AF586" w14:textId="77777777" w:rsidTr="00DC6139">
        <w:tc>
          <w:tcPr>
            <w:tcW w:w="295" w:type="pct"/>
            <w:vMerge w:val="restart"/>
            <w:shd w:val="clear" w:color="auto" w:fill="auto"/>
          </w:tcPr>
          <w:p w14:paraId="4B0F8CB2" w14:textId="77777777" w:rsidR="007B1F47" w:rsidRPr="007B1F47" w:rsidRDefault="007B1F47" w:rsidP="00CA6F78">
            <w:pPr>
              <w:jc w:val="center"/>
              <w:rPr>
                <w:rFonts w:ascii="Times New Roman" w:hAnsi="Times New Roman"/>
                <w:color w:val="000000"/>
                <w:sz w:val="28"/>
                <w:szCs w:val="28"/>
              </w:rPr>
            </w:pPr>
            <w:r w:rsidRPr="007B1F47">
              <w:rPr>
                <w:rFonts w:ascii="Times New Roman" w:hAnsi="Times New Roman"/>
                <w:color w:val="000000"/>
                <w:sz w:val="28"/>
                <w:szCs w:val="28"/>
              </w:rPr>
              <w:lastRenderedPageBreak/>
              <w:t>2.</w:t>
            </w:r>
          </w:p>
        </w:tc>
        <w:tc>
          <w:tcPr>
            <w:tcW w:w="1545" w:type="pct"/>
            <w:vMerge w:val="restart"/>
            <w:shd w:val="clear" w:color="auto" w:fill="auto"/>
          </w:tcPr>
          <w:p w14:paraId="2E9552C5" w14:textId="77777777"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color w:val="000000"/>
                <w:sz w:val="28"/>
                <w:szCs w:val="28"/>
              </w:rPr>
              <w:t>Вовлечение граждан в проектирование</w:t>
            </w:r>
          </w:p>
        </w:tc>
        <w:tc>
          <w:tcPr>
            <w:tcW w:w="2176" w:type="pct"/>
            <w:shd w:val="clear" w:color="auto" w:fill="auto"/>
          </w:tcPr>
          <w:p w14:paraId="4054441F" w14:textId="2122DF01"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проведена информационная компания по привлечению граждан в формирование </w:t>
            </w:r>
            <w:r>
              <w:rPr>
                <w:rFonts w:ascii="Times New Roman" w:hAnsi="Times New Roman"/>
                <w:color w:val="000000"/>
                <w:sz w:val="28"/>
                <w:szCs w:val="28"/>
              </w:rPr>
              <w:t>п</w:t>
            </w:r>
            <w:r w:rsidRPr="007B1F47">
              <w:rPr>
                <w:rFonts w:ascii="Times New Roman" w:hAnsi="Times New Roman"/>
                <w:color w:val="000000"/>
                <w:sz w:val="28"/>
                <w:szCs w:val="28"/>
              </w:rPr>
              <w:t>роекта</w:t>
            </w:r>
          </w:p>
        </w:tc>
        <w:tc>
          <w:tcPr>
            <w:tcW w:w="984" w:type="pct"/>
            <w:shd w:val="clear" w:color="auto" w:fill="auto"/>
          </w:tcPr>
          <w:p w14:paraId="7BC62589" w14:textId="2A9C2AD4"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5D5A382A" w14:textId="77777777" w:rsidTr="00DC6139">
        <w:tc>
          <w:tcPr>
            <w:tcW w:w="295" w:type="pct"/>
            <w:vMerge/>
            <w:shd w:val="clear" w:color="auto" w:fill="auto"/>
          </w:tcPr>
          <w:p w14:paraId="02CA0028"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1A74B65B"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1851DF1C"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организовано общественное обсуждения Проекта</w:t>
            </w:r>
          </w:p>
        </w:tc>
        <w:tc>
          <w:tcPr>
            <w:tcW w:w="984" w:type="pct"/>
            <w:shd w:val="clear" w:color="auto" w:fill="auto"/>
          </w:tcPr>
          <w:p w14:paraId="17E8E9B3" w14:textId="4423C295"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1F85BD7" w14:textId="77777777" w:rsidTr="00DC6139">
        <w:tc>
          <w:tcPr>
            <w:tcW w:w="295" w:type="pct"/>
            <w:vMerge/>
            <w:shd w:val="clear" w:color="auto" w:fill="auto"/>
          </w:tcPr>
          <w:p w14:paraId="69298FAD"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7A79D9AE"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4740E773" w14:textId="169E25F6"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показаны/описаны механизмы согласования выбора направлений для включения в </w:t>
            </w:r>
            <w:r w:rsidR="00125801">
              <w:rPr>
                <w:rFonts w:ascii="Times New Roman" w:hAnsi="Times New Roman"/>
                <w:color w:val="000000"/>
                <w:sz w:val="28"/>
                <w:szCs w:val="28"/>
              </w:rPr>
              <w:t>п</w:t>
            </w:r>
            <w:r w:rsidRPr="007B1F47">
              <w:rPr>
                <w:rFonts w:ascii="Times New Roman" w:hAnsi="Times New Roman"/>
                <w:color w:val="000000"/>
                <w:sz w:val="28"/>
                <w:szCs w:val="28"/>
              </w:rPr>
              <w:t>роекты приводится информация, подтверждающая участие в этом процессе граждан</w:t>
            </w:r>
          </w:p>
        </w:tc>
        <w:tc>
          <w:tcPr>
            <w:tcW w:w="984" w:type="pct"/>
            <w:shd w:val="clear" w:color="auto" w:fill="auto"/>
          </w:tcPr>
          <w:p w14:paraId="1FFC027E" w14:textId="2AECB77B"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F57BF51" w14:textId="77777777" w:rsidTr="00DC6139">
        <w:tc>
          <w:tcPr>
            <w:tcW w:w="295" w:type="pct"/>
            <w:vMerge/>
            <w:shd w:val="clear" w:color="auto" w:fill="auto"/>
          </w:tcPr>
          <w:p w14:paraId="4FE80632"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134283C2"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257D17F1" w14:textId="130DAF3C"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в обсуждении </w:t>
            </w:r>
            <w:r w:rsidR="00125801">
              <w:rPr>
                <w:rFonts w:ascii="Times New Roman" w:hAnsi="Times New Roman"/>
                <w:color w:val="000000"/>
                <w:sz w:val="28"/>
                <w:szCs w:val="28"/>
              </w:rPr>
              <w:t>п</w:t>
            </w:r>
            <w:r w:rsidRPr="007B1F47">
              <w:rPr>
                <w:rFonts w:ascii="Times New Roman" w:hAnsi="Times New Roman"/>
                <w:color w:val="000000"/>
                <w:sz w:val="28"/>
                <w:szCs w:val="28"/>
              </w:rPr>
              <w:t>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984" w:type="pct"/>
            <w:shd w:val="clear" w:color="auto" w:fill="auto"/>
          </w:tcPr>
          <w:p w14:paraId="4B0C3B9C" w14:textId="4C231D6B"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62C272FC" w14:textId="77777777" w:rsidTr="00DC6139">
        <w:tc>
          <w:tcPr>
            <w:tcW w:w="295" w:type="pct"/>
            <w:vMerge/>
            <w:shd w:val="clear" w:color="auto" w:fill="auto"/>
          </w:tcPr>
          <w:p w14:paraId="545352A0"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1B95B9EA"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4ECE3806" w14:textId="13163F63"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к разработке </w:t>
            </w:r>
            <w:r w:rsidR="00125801">
              <w:rPr>
                <w:rFonts w:ascii="Times New Roman" w:hAnsi="Times New Roman"/>
                <w:color w:val="000000"/>
                <w:sz w:val="28"/>
                <w:szCs w:val="28"/>
              </w:rPr>
              <w:t>п</w:t>
            </w:r>
            <w:r w:rsidRPr="007B1F47">
              <w:rPr>
                <w:rFonts w:ascii="Times New Roman" w:hAnsi="Times New Roman"/>
                <w:color w:val="000000"/>
                <w:sz w:val="28"/>
                <w:szCs w:val="28"/>
              </w:rPr>
              <w:t xml:space="preserve">роекта привлечены архитектурные и ландшафтные дизайнеры, специалисты по благоустройству, представлен разработанный ими эскиз </w:t>
            </w:r>
            <w:r w:rsidR="00125801">
              <w:rPr>
                <w:rFonts w:ascii="Times New Roman" w:hAnsi="Times New Roman"/>
                <w:color w:val="000000"/>
                <w:sz w:val="28"/>
                <w:szCs w:val="28"/>
              </w:rPr>
              <w:t>п</w:t>
            </w:r>
            <w:r w:rsidRPr="007B1F47">
              <w:rPr>
                <w:rFonts w:ascii="Times New Roman" w:hAnsi="Times New Roman"/>
                <w:color w:val="000000"/>
                <w:sz w:val="28"/>
                <w:szCs w:val="28"/>
              </w:rPr>
              <w:t xml:space="preserve">роекта </w:t>
            </w:r>
          </w:p>
        </w:tc>
        <w:tc>
          <w:tcPr>
            <w:tcW w:w="984" w:type="pct"/>
            <w:shd w:val="clear" w:color="auto" w:fill="auto"/>
          </w:tcPr>
          <w:p w14:paraId="5848250E" w14:textId="578A6732" w:rsidR="007B1F47" w:rsidRPr="007B1F47" w:rsidRDefault="00125801"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B6B3970" w14:textId="77777777" w:rsidTr="00DC6139">
        <w:tc>
          <w:tcPr>
            <w:tcW w:w="295" w:type="pct"/>
            <w:vMerge/>
            <w:shd w:val="clear" w:color="auto" w:fill="auto"/>
          </w:tcPr>
          <w:p w14:paraId="58C212C6"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28571EFB"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57A5575A"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по итогам обсуждения составлен и опубликован отчет </w:t>
            </w:r>
          </w:p>
        </w:tc>
        <w:tc>
          <w:tcPr>
            <w:tcW w:w="984" w:type="pct"/>
            <w:shd w:val="clear" w:color="auto" w:fill="auto"/>
          </w:tcPr>
          <w:p w14:paraId="7D150B9B" w14:textId="6E265435"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62CCDBC5" w14:textId="77777777" w:rsidTr="00DC6139">
        <w:trPr>
          <w:trHeight w:val="1071"/>
        </w:trPr>
        <w:tc>
          <w:tcPr>
            <w:tcW w:w="295" w:type="pct"/>
            <w:vMerge w:val="restart"/>
            <w:shd w:val="clear" w:color="auto" w:fill="auto"/>
          </w:tcPr>
          <w:p w14:paraId="4B87488A" w14:textId="77777777" w:rsidR="007B1F47" w:rsidRPr="007B1F47" w:rsidRDefault="007B1F47" w:rsidP="00CA6F78">
            <w:pPr>
              <w:jc w:val="center"/>
              <w:rPr>
                <w:rFonts w:ascii="Times New Roman" w:hAnsi="Times New Roman"/>
                <w:color w:val="000000"/>
                <w:sz w:val="28"/>
                <w:szCs w:val="28"/>
              </w:rPr>
            </w:pPr>
            <w:r w:rsidRPr="007B1F47">
              <w:rPr>
                <w:rFonts w:ascii="Times New Roman" w:hAnsi="Times New Roman"/>
                <w:color w:val="000000"/>
                <w:sz w:val="28"/>
                <w:szCs w:val="28"/>
              </w:rPr>
              <w:t>3.</w:t>
            </w:r>
          </w:p>
        </w:tc>
        <w:tc>
          <w:tcPr>
            <w:tcW w:w="1545" w:type="pct"/>
            <w:vMerge w:val="restart"/>
            <w:shd w:val="clear" w:color="auto" w:fill="auto"/>
          </w:tcPr>
          <w:p w14:paraId="1FF6C195" w14:textId="77777777" w:rsidR="007B1F47" w:rsidRPr="007B1F47" w:rsidRDefault="007B1F47" w:rsidP="00CA6F78">
            <w:pPr>
              <w:jc w:val="center"/>
              <w:rPr>
                <w:rFonts w:ascii="Times New Roman" w:hAnsi="Times New Roman"/>
                <w:b/>
                <w:color w:val="000000"/>
                <w:sz w:val="28"/>
                <w:szCs w:val="28"/>
              </w:rPr>
            </w:pPr>
            <w:r w:rsidRPr="007B1F47">
              <w:rPr>
                <w:rFonts w:ascii="Times New Roman" w:hAnsi="Times New Roman"/>
                <w:color w:val="000000"/>
                <w:sz w:val="28"/>
                <w:szCs w:val="28"/>
              </w:rPr>
              <w:t>Соответствие задачам развития населенного пункта</w:t>
            </w:r>
          </w:p>
        </w:tc>
        <w:tc>
          <w:tcPr>
            <w:tcW w:w="2176" w:type="pct"/>
            <w:shd w:val="clear" w:color="auto" w:fill="auto"/>
          </w:tcPr>
          <w:p w14:paraId="70D9C0AE" w14:textId="7DF2C568"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показаны и обоснованы изменения, которые произойдут в населенном пункте в течение 3-5 лет в случае реализации </w:t>
            </w:r>
            <w:r w:rsidR="00436ECD">
              <w:rPr>
                <w:rFonts w:ascii="Times New Roman" w:hAnsi="Times New Roman"/>
                <w:color w:val="000000"/>
                <w:sz w:val="28"/>
                <w:szCs w:val="28"/>
              </w:rPr>
              <w:t>п</w:t>
            </w:r>
            <w:r w:rsidRPr="007B1F47">
              <w:rPr>
                <w:rFonts w:ascii="Times New Roman" w:hAnsi="Times New Roman"/>
                <w:color w:val="000000"/>
                <w:sz w:val="28"/>
                <w:szCs w:val="28"/>
              </w:rPr>
              <w:t>роекта</w:t>
            </w:r>
          </w:p>
        </w:tc>
        <w:tc>
          <w:tcPr>
            <w:tcW w:w="984" w:type="pct"/>
            <w:shd w:val="clear" w:color="auto" w:fill="auto"/>
          </w:tcPr>
          <w:p w14:paraId="6CC1D31C" w14:textId="54595420"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4A96F45C" w14:textId="77777777" w:rsidTr="00DC6139">
        <w:trPr>
          <w:trHeight w:val="646"/>
        </w:trPr>
        <w:tc>
          <w:tcPr>
            <w:tcW w:w="295" w:type="pct"/>
            <w:vMerge/>
            <w:shd w:val="clear" w:color="auto" w:fill="auto"/>
          </w:tcPr>
          <w:p w14:paraId="6818057B"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7C97359E"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686EA228"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благоустраиваемая территория является или будет являться зоной активного пешеходного транзита</w:t>
            </w:r>
          </w:p>
        </w:tc>
        <w:tc>
          <w:tcPr>
            <w:tcW w:w="984" w:type="pct"/>
            <w:shd w:val="clear" w:color="auto" w:fill="auto"/>
          </w:tcPr>
          <w:p w14:paraId="774FC71F" w14:textId="01FD4232"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10A7E8B3" w14:textId="77777777" w:rsidTr="00DC6139">
        <w:trPr>
          <w:trHeight w:val="728"/>
        </w:trPr>
        <w:tc>
          <w:tcPr>
            <w:tcW w:w="295" w:type="pct"/>
            <w:vMerge/>
            <w:shd w:val="clear" w:color="auto" w:fill="auto"/>
          </w:tcPr>
          <w:p w14:paraId="1C295041"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77F8977D"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0EA69052" w14:textId="6BE12139"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на благоустраиваемой территории находятся здания и(или) зоны, расположенные в точках притяжения населенного пункта</w:t>
            </w:r>
          </w:p>
        </w:tc>
        <w:tc>
          <w:tcPr>
            <w:tcW w:w="984" w:type="pct"/>
            <w:shd w:val="clear" w:color="auto" w:fill="auto"/>
          </w:tcPr>
          <w:p w14:paraId="26FB458D" w14:textId="1753F7BC"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6C16ECE7" w14:textId="77777777" w:rsidTr="00DC6139">
        <w:trPr>
          <w:trHeight w:val="1071"/>
        </w:trPr>
        <w:tc>
          <w:tcPr>
            <w:tcW w:w="295" w:type="pct"/>
            <w:vMerge/>
            <w:shd w:val="clear" w:color="auto" w:fill="auto"/>
          </w:tcPr>
          <w:p w14:paraId="1496D087"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78CA990A"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27D38199"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благоустраиваемая территория связана или будет связана с туристскими маршрутами, местами массового отдыха населения</w:t>
            </w:r>
          </w:p>
        </w:tc>
        <w:tc>
          <w:tcPr>
            <w:tcW w:w="984" w:type="pct"/>
            <w:shd w:val="clear" w:color="auto" w:fill="auto"/>
          </w:tcPr>
          <w:p w14:paraId="781F83F9" w14:textId="0B53A617"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53C99CFC" w14:textId="77777777" w:rsidTr="00DC6139">
        <w:trPr>
          <w:trHeight w:val="1071"/>
        </w:trPr>
        <w:tc>
          <w:tcPr>
            <w:tcW w:w="295" w:type="pct"/>
            <w:vMerge/>
            <w:shd w:val="clear" w:color="auto" w:fill="auto"/>
          </w:tcPr>
          <w:p w14:paraId="468B4717"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683309DB" w14:textId="77777777" w:rsidR="007B1F47" w:rsidRPr="007B1F47" w:rsidRDefault="007B1F47" w:rsidP="00CA6F78">
            <w:pPr>
              <w:jc w:val="center"/>
              <w:rPr>
                <w:rFonts w:ascii="Times New Roman" w:hAnsi="Times New Roman"/>
                <w:b/>
                <w:color w:val="000000"/>
                <w:sz w:val="28"/>
                <w:szCs w:val="28"/>
              </w:rPr>
            </w:pPr>
          </w:p>
        </w:tc>
        <w:tc>
          <w:tcPr>
            <w:tcW w:w="2176" w:type="pct"/>
            <w:shd w:val="clear" w:color="auto" w:fill="auto"/>
          </w:tcPr>
          <w:p w14:paraId="796A0C97"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имеется потенциал для размещения объектов предпринимательской и социальной активности</w:t>
            </w:r>
          </w:p>
        </w:tc>
        <w:tc>
          <w:tcPr>
            <w:tcW w:w="984" w:type="pct"/>
            <w:shd w:val="clear" w:color="auto" w:fill="auto"/>
          </w:tcPr>
          <w:p w14:paraId="7471FB7B" w14:textId="23177C13"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1FC0C4E0" w14:textId="77777777" w:rsidTr="00DC6139">
        <w:trPr>
          <w:trHeight w:val="879"/>
        </w:trPr>
        <w:tc>
          <w:tcPr>
            <w:tcW w:w="295" w:type="pct"/>
            <w:vMerge w:val="restart"/>
            <w:shd w:val="clear" w:color="auto" w:fill="auto"/>
          </w:tcPr>
          <w:p w14:paraId="789860C3" w14:textId="77777777" w:rsidR="007B1F47" w:rsidRPr="007B1F47" w:rsidRDefault="007B1F47" w:rsidP="00CA6F78">
            <w:pPr>
              <w:jc w:val="center"/>
              <w:rPr>
                <w:rFonts w:ascii="Times New Roman" w:hAnsi="Times New Roman"/>
                <w:color w:val="000000"/>
                <w:sz w:val="28"/>
                <w:szCs w:val="28"/>
              </w:rPr>
            </w:pPr>
            <w:r w:rsidRPr="007B1F47">
              <w:rPr>
                <w:rFonts w:ascii="Times New Roman" w:hAnsi="Times New Roman"/>
                <w:color w:val="000000"/>
                <w:sz w:val="28"/>
                <w:szCs w:val="28"/>
              </w:rPr>
              <w:t>4.</w:t>
            </w:r>
          </w:p>
        </w:tc>
        <w:tc>
          <w:tcPr>
            <w:tcW w:w="1545" w:type="pct"/>
            <w:vMerge w:val="restart"/>
            <w:shd w:val="clear" w:color="auto" w:fill="auto"/>
          </w:tcPr>
          <w:p w14:paraId="08C5044A" w14:textId="77777777" w:rsidR="007B1F47" w:rsidRPr="007B1F47" w:rsidRDefault="007B1F47" w:rsidP="00D54999">
            <w:pPr>
              <w:rPr>
                <w:rFonts w:ascii="Times New Roman" w:hAnsi="Times New Roman"/>
                <w:b/>
                <w:color w:val="000000"/>
                <w:sz w:val="28"/>
                <w:szCs w:val="28"/>
              </w:rPr>
            </w:pPr>
            <w:r w:rsidRPr="007B1F47">
              <w:rPr>
                <w:rFonts w:ascii="Times New Roman" w:hAnsi="Times New Roman"/>
                <w:color w:val="000000"/>
                <w:sz w:val="28"/>
                <w:szCs w:val="28"/>
              </w:rPr>
              <w:t>Качество и обоснованность архитектурных и планировочных решений</w:t>
            </w:r>
          </w:p>
        </w:tc>
        <w:tc>
          <w:tcPr>
            <w:tcW w:w="2176" w:type="pct"/>
            <w:shd w:val="clear" w:color="auto" w:fill="auto"/>
          </w:tcPr>
          <w:p w14:paraId="501C818A"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решения отражают функции территории в соответствии с результатами предпроектного исследования</w:t>
            </w:r>
          </w:p>
        </w:tc>
        <w:tc>
          <w:tcPr>
            <w:tcW w:w="984" w:type="pct"/>
            <w:shd w:val="clear" w:color="auto" w:fill="auto"/>
          </w:tcPr>
          <w:p w14:paraId="70A25C6D" w14:textId="6C511D2E"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4F04B9A" w14:textId="77777777" w:rsidTr="00DC6139">
        <w:trPr>
          <w:trHeight w:val="784"/>
        </w:trPr>
        <w:tc>
          <w:tcPr>
            <w:tcW w:w="295" w:type="pct"/>
            <w:vMerge/>
            <w:shd w:val="clear" w:color="auto" w:fill="auto"/>
          </w:tcPr>
          <w:p w14:paraId="414D81D8"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557B0559"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028E8032" w14:textId="547DB67E"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решения позволяют использовать территорию более 6 месяцев в году </w:t>
            </w:r>
          </w:p>
        </w:tc>
        <w:tc>
          <w:tcPr>
            <w:tcW w:w="984" w:type="pct"/>
            <w:shd w:val="clear" w:color="auto" w:fill="auto"/>
          </w:tcPr>
          <w:p w14:paraId="2FD8A2F5" w14:textId="7ED95CE7"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162D1315" w14:textId="77777777" w:rsidTr="00DC6139">
        <w:trPr>
          <w:trHeight w:val="1374"/>
        </w:trPr>
        <w:tc>
          <w:tcPr>
            <w:tcW w:w="295" w:type="pct"/>
            <w:vMerge/>
            <w:shd w:val="clear" w:color="auto" w:fill="auto"/>
          </w:tcPr>
          <w:p w14:paraId="31911F13"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2761E45C"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331DCE6C"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984" w:type="pct"/>
            <w:shd w:val="clear" w:color="auto" w:fill="auto"/>
          </w:tcPr>
          <w:p w14:paraId="1984C959" w14:textId="73CDF909"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7F6B7356" w14:textId="77777777" w:rsidTr="00DC6139">
        <w:trPr>
          <w:trHeight w:val="1374"/>
        </w:trPr>
        <w:tc>
          <w:tcPr>
            <w:tcW w:w="295" w:type="pct"/>
            <w:vMerge/>
            <w:shd w:val="clear" w:color="auto" w:fill="auto"/>
          </w:tcPr>
          <w:p w14:paraId="5A41C580"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2842942C"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7F42A2B9" w14:textId="04BEFF48"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решения соответствуют техническим регламентам, правилам и нормам по благоустройству территорий (СНиП, ГОСТ, ПЗЗ и др.), а также рекомендациям к элементам благоустройства и видам работ для включения в перечень Проектов согласно приложению № 1 Методических рекомендаций по формированию и приведению конкурсного отбора общественно значимых проектов по благоустройству сельских территорий, утвержденных Минсельхозом России 11.02.2022 № ДП-885</w:t>
            </w:r>
            <w:r w:rsidR="00125801">
              <w:rPr>
                <w:rFonts w:ascii="Times New Roman" w:hAnsi="Times New Roman"/>
                <w:color w:val="000000"/>
                <w:sz w:val="28"/>
                <w:szCs w:val="28"/>
              </w:rPr>
              <w:t>, а также приказ</w:t>
            </w:r>
            <w:r w:rsidR="00214A70">
              <w:rPr>
                <w:rFonts w:ascii="Times New Roman" w:hAnsi="Times New Roman"/>
                <w:color w:val="000000"/>
                <w:sz w:val="28"/>
                <w:szCs w:val="28"/>
              </w:rPr>
              <w:t>у</w:t>
            </w:r>
            <w:r w:rsidR="00125801">
              <w:rPr>
                <w:rFonts w:ascii="Times New Roman" w:hAnsi="Times New Roman"/>
                <w:color w:val="000000"/>
                <w:sz w:val="28"/>
                <w:szCs w:val="28"/>
              </w:rPr>
              <w:t xml:space="preserve"> департамента сельского хозяйства правительства Еврейской автономной области</w:t>
            </w:r>
          </w:p>
        </w:tc>
        <w:tc>
          <w:tcPr>
            <w:tcW w:w="984" w:type="pct"/>
            <w:shd w:val="clear" w:color="auto" w:fill="auto"/>
          </w:tcPr>
          <w:p w14:paraId="3A69944F" w14:textId="5180F316" w:rsidR="007B1F47" w:rsidRPr="007B1F47" w:rsidRDefault="00436EC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83609C6" w14:textId="77777777" w:rsidTr="00DC6139">
        <w:trPr>
          <w:trHeight w:val="862"/>
        </w:trPr>
        <w:tc>
          <w:tcPr>
            <w:tcW w:w="295" w:type="pct"/>
            <w:vMerge/>
            <w:shd w:val="clear" w:color="auto" w:fill="auto"/>
          </w:tcPr>
          <w:p w14:paraId="5834A5DF"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76CC511F"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1BB15764"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при подготовке Проекта использована типовая или повторного применения проектная документация</w:t>
            </w:r>
          </w:p>
        </w:tc>
        <w:tc>
          <w:tcPr>
            <w:tcW w:w="984" w:type="pct"/>
            <w:shd w:val="clear" w:color="auto" w:fill="auto"/>
          </w:tcPr>
          <w:p w14:paraId="7D726267" w14:textId="6587F53A" w:rsidR="007B1F47" w:rsidRPr="007B1F47" w:rsidRDefault="0075244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615C55E1" w14:textId="77777777" w:rsidTr="00DC6139">
        <w:trPr>
          <w:trHeight w:val="841"/>
        </w:trPr>
        <w:tc>
          <w:tcPr>
            <w:tcW w:w="295" w:type="pct"/>
            <w:vMerge/>
            <w:shd w:val="clear" w:color="auto" w:fill="auto"/>
          </w:tcPr>
          <w:p w14:paraId="3C21AA40"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728D315D"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2E3F2186"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предпочтение отдается качественным, природным, экологическим материалам, энергосберегающим технологиям</w:t>
            </w:r>
            <w:r w:rsidRPr="007B1F47">
              <w:rPr>
                <w:rFonts w:ascii="Times New Roman" w:hAnsi="Times New Roman"/>
                <w:strike/>
                <w:color w:val="FF0000"/>
                <w:sz w:val="28"/>
                <w:szCs w:val="28"/>
              </w:rPr>
              <w:t>.</w:t>
            </w:r>
          </w:p>
        </w:tc>
        <w:tc>
          <w:tcPr>
            <w:tcW w:w="984" w:type="pct"/>
            <w:shd w:val="clear" w:color="auto" w:fill="auto"/>
          </w:tcPr>
          <w:p w14:paraId="46F5DE42" w14:textId="2BD78F22" w:rsidR="007B1F47" w:rsidRPr="007B1F47" w:rsidRDefault="0075244D"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1600CEDC" w14:textId="77777777" w:rsidTr="00DC6139">
        <w:trPr>
          <w:trHeight w:val="1969"/>
        </w:trPr>
        <w:tc>
          <w:tcPr>
            <w:tcW w:w="295" w:type="pct"/>
            <w:vMerge w:val="restart"/>
            <w:shd w:val="clear" w:color="auto" w:fill="auto"/>
          </w:tcPr>
          <w:p w14:paraId="2E5772A7" w14:textId="77777777" w:rsidR="007B1F47" w:rsidRPr="007B1F47" w:rsidRDefault="007B1F47" w:rsidP="00CA6F78">
            <w:pPr>
              <w:jc w:val="center"/>
              <w:rPr>
                <w:rFonts w:ascii="Times New Roman" w:hAnsi="Times New Roman"/>
                <w:color w:val="000000"/>
                <w:sz w:val="28"/>
                <w:szCs w:val="28"/>
              </w:rPr>
            </w:pPr>
            <w:r w:rsidRPr="007B1F47">
              <w:rPr>
                <w:rFonts w:ascii="Times New Roman" w:hAnsi="Times New Roman"/>
                <w:color w:val="000000"/>
                <w:sz w:val="28"/>
                <w:szCs w:val="28"/>
              </w:rPr>
              <w:t>5.</w:t>
            </w:r>
          </w:p>
        </w:tc>
        <w:tc>
          <w:tcPr>
            <w:tcW w:w="1545" w:type="pct"/>
            <w:vMerge w:val="restart"/>
            <w:shd w:val="clear" w:color="auto" w:fill="auto"/>
          </w:tcPr>
          <w:p w14:paraId="6BD6494E" w14:textId="77777777" w:rsidR="007B1F47" w:rsidRPr="007B1F47" w:rsidRDefault="007B1F47" w:rsidP="00D54999">
            <w:pPr>
              <w:rPr>
                <w:rFonts w:ascii="Times New Roman" w:hAnsi="Times New Roman"/>
                <w:b/>
                <w:color w:val="000000"/>
                <w:sz w:val="28"/>
                <w:szCs w:val="28"/>
              </w:rPr>
            </w:pPr>
            <w:r w:rsidRPr="007B1F47">
              <w:rPr>
                <w:rFonts w:ascii="Times New Roman" w:hAnsi="Times New Roman"/>
                <w:color w:val="000000"/>
                <w:sz w:val="28"/>
                <w:szCs w:val="28"/>
              </w:rPr>
              <w:t>Комплексный подход к повышению качества жизни на сельских территориях</w:t>
            </w:r>
          </w:p>
        </w:tc>
        <w:tc>
          <w:tcPr>
            <w:tcW w:w="2176" w:type="pct"/>
            <w:shd w:val="clear" w:color="auto" w:fill="auto"/>
          </w:tcPr>
          <w:p w14:paraId="72AE68D7" w14:textId="7D6069AE"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 xml:space="preserve">в населенном пункте реализуются мероприятия государственной программы Российской Федерации «Комплексное развитие сельских территорий», </w:t>
            </w:r>
            <w:r w:rsidRPr="007B1F47">
              <w:rPr>
                <w:rFonts w:ascii="Times New Roman" w:hAnsi="Times New Roman"/>
                <w:color w:val="000000"/>
                <w:sz w:val="28"/>
                <w:szCs w:val="28"/>
              </w:rPr>
              <w:lastRenderedPageBreak/>
              <w:t>утвержденной постановлением Правительства Российской Федерации от 31 мая 2019 г.</w:t>
            </w:r>
            <w:r w:rsidR="0075244D">
              <w:rPr>
                <w:rFonts w:ascii="Times New Roman" w:hAnsi="Times New Roman"/>
                <w:color w:val="000000"/>
                <w:sz w:val="28"/>
                <w:szCs w:val="28"/>
              </w:rPr>
              <w:t xml:space="preserve">     </w:t>
            </w:r>
            <w:r w:rsidRPr="007B1F47">
              <w:rPr>
                <w:rFonts w:ascii="Times New Roman" w:hAnsi="Times New Roman"/>
                <w:color w:val="000000"/>
                <w:sz w:val="28"/>
                <w:szCs w:val="28"/>
              </w:rPr>
              <w:t xml:space="preserve"> № 696 </w:t>
            </w:r>
          </w:p>
        </w:tc>
        <w:tc>
          <w:tcPr>
            <w:tcW w:w="984" w:type="pct"/>
            <w:shd w:val="clear" w:color="auto" w:fill="auto"/>
          </w:tcPr>
          <w:p w14:paraId="27F8FCA3" w14:textId="3AAE4860" w:rsidR="007B1F47" w:rsidRPr="007B1F47" w:rsidRDefault="0075244D" w:rsidP="00CA6F78">
            <w:pPr>
              <w:jc w:val="center"/>
              <w:rPr>
                <w:rFonts w:ascii="Times New Roman" w:hAnsi="Times New Roman"/>
                <w:color w:val="000000"/>
                <w:sz w:val="28"/>
                <w:szCs w:val="28"/>
              </w:rPr>
            </w:pPr>
            <w:r w:rsidRPr="00125801">
              <w:rPr>
                <w:rFonts w:ascii="Times New Roman" w:hAnsi="Times New Roman"/>
                <w:bCs/>
                <w:color w:val="000000"/>
                <w:sz w:val="28"/>
                <w:szCs w:val="28"/>
              </w:rPr>
              <w:lastRenderedPageBreak/>
              <w:t>да/нет</w:t>
            </w:r>
          </w:p>
        </w:tc>
      </w:tr>
      <w:tr w:rsidR="006D5932" w:rsidRPr="007B1F47" w14:paraId="5F1EFBF6" w14:textId="77777777" w:rsidTr="00DC6139">
        <w:trPr>
          <w:trHeight w:val="2312"/>
        </w:trPr>
        <w:tc>
          <w:tcPr>
            <w:tcW w:w="295" w:type="pct"/>
            <w:vMerge/>
            <w:shd w:val="clear" w:color="auto" w:fill="auto"/>
          </w:tcPr>
          <w:p w14:paraId="380C9900" w14:textId="77777777" w:rsidR="007B1F47" w:rsidRPr="007B1F47" w:rsidRDefault="007B1F47" w:rsidP="00CA6F78">
            <w:pPr>
              <w:jc w:val="center"/>
              <w:rPr>
                <w:rFonts w:ascii="Times New Roman" w:hAnsi="Times New Roman"/>
                <w:color w:val="000000"/>
                <w:sz w:val="28"/>
                <w:szCs w:val="28"/>
              </w:rPr>
            </w:pPr>
          </w:p>
        </w:tc>
        <w:tc>
          <w:tcPr>
            <w:tcW w:w="1545" w:type="pct"/>
            <w:vMerge/>
            <w:shd w:val="clear" w:color="auto" w:fill="auto"/>
          </w:tcPr>
          <w:p w14:paraId="56566EFD"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317C2277"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w:t>
            </w:r>
            <w:r w:rsidRPr="007B1F47">
              <w:rPr>
                <w:rFonts w:ascii="Times New Roman" w:hAnsi="Times New Roman"/>
                <w:color w:val="000000"/>
                <w:sz w:val="28"/>
                <w:szCs w:val="28"/>
              </w:rPr>
              <w:br/>
              <w:t xml:space="preserve"> в сфере в сфере ЖКХ,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984" w:type="pct"/>
            <w:shd w:val="clear" w:color="auto" w:fill="auto"/>
          </w:tcPr>
          <w:p w14:paraId="0242FE35" w14:textId="655A0491" w:rsidR="007B1F47" w:rsidRPr="007B1F47" w:rsidRDefault="004302F4" w:rsidP="00CA6F78">
            <w:pPr>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133DCE51" w14:textId="77777777" w:rsidTr="00DC6139">
        <w:tc>
          <w:tcPr>
            <w:tcW w:w="295" w:type="pct"/>
            <w:vMerge w:val="restart"/>
            <w:shd w:val="clear" w:color="auto" w:fill="auto"/>
          </w:tcPr>
          <w:p w14:paraId="42B4FBDD" w14:textId="77777777" w:rsidR="007B1F47" w:rsidRPr="007B1F47" w:rsidRDefault="007B1F47" w:rsidP="00CA6F78">
            <w:pPr>
              <w:jc w:val="center"/>
              <w:rPr>
                <w:rFonts w:ascii="Times New Roman" w:hAnsi="Times New Roman"/>
                <w:color w:val="000000"/>
                <w:sz w:val="28"/>
                <w:szCs w:val="28"/>
              </w:rPr>
            </w:pPr>
            <w:r w:rsidRPr="007B1F47">
              <w:rPr>
                <w:rFonts w:ascii="Times New Roman" w:hAnsi="Times New Roman"/>
                <w:color w:val="000000"/>
                <w:sz w:val="28"/>
                <w:szCs w:val="28"/>
              </w:rPr>
              <w:t>6.</w:t>
            </w:r>
          </w:p>
        </w:tc>
        <w:tc>
          <w:tcPr>
            <w:tcW w:w="1545" w:type="pct"/>
            <w:vMerge w:val="restart"/>
            <w:shd w:val="clear" w:color="auto" w:fill="auto"/>
          </w:tcPr>
          <w:p w14:paraId="342F228E" w14:textId="57C9EB52" w:rsidR="007B1F47" w:rsidRPr="007B1F47" w:rsidRDefault="007B1F47" w:rsidP="00D54999">
            <w:pPr>
              <w:rPr>
                <w:rFonts w:ascii="Times New Roman" w:hAnsi="Times New Roman"/>
                <w:b/>
                <w:color w:val="000000"/>
                <w:sz w:val="28"/>
                <w:szCs w:val="28"/>
              </w:rPr>
            </w:pPr>
            <w:r w:rsidRPr="007B1F47">
              <w:rPr>
                <w:rFonts w:ascii="Times New Roman" w:hAnsi="Times New Roman"/>
                <w:color w:val="000000"/>
                <w:sz w:val="28"/>
                <w:szCs w:val="28"/>
              </w:rPr>
              <w:t xml:space="preserve">Ожидаемый экономический эффект от реализации </w:t>
            </w:r>
            <w:r w:rsidR="004302F4">
              <w:rPr>
                <w:rFonts w:ascii="Times New Roman" w:hAnsi="Times New Roman"/>
                <w:color w:val="000000"/>
                <w:sz w:val="28"/>
                <w:szCs w:val="28"/>
              </w:rPr>
              <w:t>п</w:t>
            </w:r>
            <w:r w:rsidRPr="007B1F47">
              <w:rPr>
                <w:rFonts w:ascii="Times New Roman" w:hAnsi="Times New Roman"/>
                <w:color w:val="000000"/>
                <w:sz w:val="28"/>
                <w:szCs w:val="28"/>
              </w:rPr>
              <w:t>роекта</w:t>
            </w:r>
          </w:p>
        </w:tc>
        <w:tc>
          <w:tcPr>
            <w:tcW w:w="2176" w:type="pct"/>
            <w:shd w:val="clear" w:color="auto" w:fill="auto"/>
          </w:tcPr>
          <w:p w14:paraId="28D5A9AC"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представлен поэлементный укрупненный расчет затрат на реализацию проекта</w:t>
            </w:r>
          </w:p>
        </w:tc>
        <w:tc>
          <w:tcPr>
            <w:tcW w:w="984" w:type="pct"/>
            <w:shd w:val="clear" w:color="auto" w:fill="auto"/>
          </w:tcPr>
          <w:p w14:paraId="27DAE2DC" w14:textId="683773E7" w:rsidR="007B1F47" w:rsidRPr="007B1F47" w:rsidRDefault="004302F4" w:rsidP="00CA6F78">
            <w:pPr>
              <w:jc w:val="center"/>
              <w:rPr>
                <w:rFonts w:ascii="Times New Roman" w:hAnsi="Times New Roman"/>
                <w:color w:val="000000"/>
                <w:sz w:val="28"/>
                <w:szCs w:val="28"/>
                <w:lang w:val="en-US"/>
              </w:rPr>
            </w:pPr>
            <w:r w:rsidRPr="00125801">
              <w:rPr>
                <w:rFonts w:ascii="Times New Roman" w:hAnsi="Times New Roman"/>
                <w:bCs/>
                <w:color w:val="000000"/>
                <w:sz w:val="28"/>
                <w:szCs w:val="28"/>
              </w:rPr>
              <w:t>да/нет</w:t>
            </w:r>
          </w:p>
        </w:tc>
      </w:tr>
      <w:tr w:rsidR="006D5932" w:rsidRPr="007B1F47" w14:paraId="49E74154" w14:textId="77777777" w:rsidTr="00DC6139">
        <w:tc>
          <w:tcPr>
            <w:tcW w:w="295" w:type="pct"/>
            <w:vMerge/>
            <w:shd w:val="clear" w:color="auto" w:fill="auto"/>
          </w:tcPr>
          <w:p w14:paraId="4520BC56" w14:textId="77777777" w:rsidR="007B1F47" w:rsidRPr="007B1F47" w:rsidRDefault="007B1F47" w:rsidP="00CA6F78">
            <w:pPr>
              <w:jc w:val="center"/>
              <w:rPr>
                <w:rFonts w:ascii="Times New Roman" w:hAnsi="Times New Roman"/>
                <w:b/>
                <w:color w:val="000000"/>
                <w:sz w:val="28"/>
                <w:szCs w:val="28"/>
              </w:rPr>
            </w:pPr>
          </w:p>
        </w:tc>
        <w:tc>
          <w:tcPr>
            <w:tcW w:w="1545" w:type="pct"/>
            <w:vMerge/>
            <w:shd w:val="clear" w:color="auto" w:fill="auto"/>
          </w:tcPr>
          <w:p w14:paraId="13E610F4" w14:textId="77777777" w:rsidR="007B1F47" w:rsidRPr="007B1F47" w:rsidRDefault="007B1F47" w:rsidP="00D54999">
            <w:pPr>
              <w:rPr>
                <w:rFonts w:ascii="Times New Roman" w:hAnsi="Times New Roman"/>
                <w:b/>
                <w:color w:val="000000"/>
                <w:sz w:val="28"/>
                <w:szCs w:val="28"/>
              </w:rPr>
            </w:pPr>
          </w:p>
        </w:tc>
        <w:tc>
          <w:tcPr>
            <w:tcW w:w="2176" w:type="pct"/>
            <w:shd w:val="clear" w:color="auto" w:fill="auto"/>
          </w:tcPr>
          <w:p w14:paraId="34B29DE2" w14:textId="77777777" w:rsidR="007B1F47" w:rsidRPr="007B1F47" w:rsidRDefault="007B1F47" w:rsidP="00D0750E">
            <w:pPr>
              <w:jc w:val="both"/>
              <w:rPr>
                <w:rFonts w:ascii="Times New Roman" w:hAnsi="Times New Roman"/>
                <w:b/>
                <w:color w:val="000000"/>
                <w:sz w:val="28"/>
                <w:szCs w:val="28"/>
              </w:rPr>
            </w:pPr>
            <w:r w:rsidRPr="007B1F47">
              <w:rPr>
                <w:rFonts w:ascii="Times New Roman" w:hAnsi="Times New Roman"/>
                <w:color w:val="000000"/>
                <w:sz w:val="28"/>
                <w:szCs w:val="28"/>
              </w:rPr>
              <w:t>представлен расчет ежегодных эксплуатационных расходов на содержание предлагаемого к созданию проекта</w:t>
            </w:r>
          </w:p>
        </w:tc>
        <w:tc>
          <w:tcPr>
            <w:tcW w:w="984" w:type="pct"/>
            <w:shd w:val="clear" w:color="auto" w:fill="auto"/>
          </w:tcPr>
          <w:p w14:paraId="435FB673" w14:textId="326658E8" w:rsidR="007B1F47" w:rsidRPr="007B1F47" w:rsidRDefault="004302F4" w:rsidP="00CA6F78">
            <w:pPr>
              <w:jc w:val="center"/>
              <w:rPr>
                <w:rFonts w:ascii="Times New Roman" w:hAnsi="Times New Roman"/>
                <w:color w:val="000000"/>
                <w:sz w:val="28"/>
                <w:szCs w:val="28"/>
                <w:lang w:val="en-US"/>
              </w:rPr>
            </w:pPr>
            <w:r w:rsidRPr="00125801">
              <w:rPr>
                <w:rFonts w:ascii="Times New Roman" w:hAnsi="Times New Roman"/>
                <w:bCs/>
                <w:color w:val="000000"/>
                <w:sz w:val="28"/>
                <w:szCs w:val="28"/>
              </w:rPr>
              <w:t>да/нет</w:t>
            </w:r>
          </w:p>
        </w:tc>
      </w:tr>
      <w:tr w:rsidR="006D5932" w:rsidRPr="007B1F47" w14:paraId="608938D4" w14:textId="77777777" w:rsidTr="00DC6139">
        <w:trPr>
          <w:trHeight w:val="555"/>
        </w:trPr>
        <w:tc>
          <w:tcPr>
            <w:tcW w:w="295" w:type="pct"/>
            <w:vMerge w:val="restart"/>
            <w:shd w:val="clear" w:color="auto" w:fill="auto"/>
          </w:tcPr>
          <w:p w14:paraId="47C20E67"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7.</w:t>
            </w:r>
          </w:p>
        </w:tc>
        <w:tc>
          <w:tcPr>
            <w:tcW w:w="1545" w:type="pct"/>
            <w:vMerge w:val="restart"/>
            <w:shd w:val="clear" w:color="auto" w:fill="auto"/>
          </w:tcPr>
          <w:p w14:paraId="7AAF6BEB" w14:textId="03F426FE" w:rsidR="007B1F47" w:rsidRPr="007B1F47" w:rsidRDefault="007B1F47" w:rsidP="00CA6F78">
            <w:pPr>
              <w:spacing w:line="240" w:lineRule="auto"/>
              <w:rPr>
                <w:rFonts w:ascii="Times New Roman" w:hAnsi="Times New Roman"/>
                <w:color w:val="000000"/>
                <w:sz w:val="28"/>
                <w:szCs w:val="28"/>
              </w:rPr>
            </w:pPr>
            <w:r w:rsidRPr="007B1F47">
              <w:rPr>
                <w:rFonts w:ascii="Times New Roman" w:hAnsi="Times New Roman"/>
                <w:color w:val="000000"/>
                <w:sz w:val="28"/>
                <w:szCs w:val="28"/>
              </w:rPr>
              <w:t xml:space="preserve">Доля финансирования </w:t>
            </w:r>
            <w:r w:rsidR="004302F4">
              <w:rPr>
                <w:rFonts w:ascii="Times New Roman" w:hAnsi="Times New Roman"/>
                <w:color w:val="000000"/>
                <w:sz w:val="28"/>
                <w:szCs w:val="28"/>
              </w:rPr>
              <w:t>п</w:t>
            </w:r>
            <w:r w:rsidRPr="007B1F47">
              <w:rPr>
                <w:rFonts w:ascii="Times New Roman" w:hAnsi="Times New Roman"/>
                <w:color w:val="000000"/>
                <w:sz w:val="28"/>
                <w:szCs w:val="28"/>
              </w:rPr>
              <w:t>роекта из местного бюджета</w:t>
            </w:r>
            <w:r w:rsidR="004302F4">
              <w:rPr>
                <w:rFonts w:ascii="Times New Roman" w:hAnsi="Times New Roman"/>
                <w:color w:val="000000"/>
                <w:sz w:val="28"/>
                <w:szCs w:val="28"/>
              </w:rPr>
              <w:t xml:space="preserve"> (%)</w:t>
            </w:r>
          </w:p>
        </w:tc>
        <w:tc>
          <w:tcPr>
            <w:tcW w:w="2176" w:type="pct"/>
            <w:shd w:val="clear" w:color="auto" w:fill="auto"/>
          </w:tcPr>
          <w:p w14:paraId="4B93F94A"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до 5 %</w:t>
            </w:r>
          </w:p>
        </w:tc>
        <w:tc>
          <w:tcPr>
            <w:tcW w:w="984" w:type="pct"/>
            <w:shd w:val="clear" w:color="auto" w:fill="auto"/>
          </w:tcPr>
          <w:p w14:paraId="06CF7A08" w14:textId="680135AE"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5E28E6DA" w14:textId="77777777" w:rsidTr="00DC6139">
        <w:trPr>
          <w:trHeight w:val="555"/>
        </w:trPr>
        <w:tc>
          <w:tcPr>
            <w:tcW w:w="295" w:type="pct"/>
            <w:vMerge/>
            <w:shd w:val="clear" w:color="auto" w:fill="auto"/>
          </w:tcPr>
          <w:p w14:paraId="0B561880" w14:textId="77777777" w:rsidR="007B1F47" w:rsidRPr="007B1F47" w:rsidRDefault="007B1F47" w:rsidP="00D54999">
            <w:pPr>
              <w:rPr>
                <w:color w:val="000000"/>
                <w:sz w:val="28"/>
                <w:szCs w:val="28"/>
              </w:rPr>
            </w:pPr>
          </w:p>
        </w:tc>
        <w:tc>
          <w:tcPr>
            <w:tcW w:w="1545" w:type="pct"/>
            <w:vMerge/>
            <w:shd w:val="clear" w:color="auto" w:fill="auto"/>
          </w:tcPr>
          <w:p w14:paraId="00F6A72B" w14:textId="77777777" w:rsidR="007B1F47" w:rsidRPr="007B1F47" w:rsidRDefault="007B1F47" w:rsidP="00D54999">
            <w:pPr>
              <w:rPr>
                <w:color w:val="000000"/>
                <w:sz w:val="28"/>
                <w:szCs w:val="28"/>
              </w:rPr>
            </w:pPr>
          </w:p>
        </w:tc>
        <w:tc>
          <w:tcPr>
            <w:tcW w:w="2176" w:type="pct"/>
            <w:shd w:val="clear" w:color="auto" w:fill="auto"/>
          </w:tcPr>
          <w:p w14:paraId="3B0FD0EC"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от 5 до 15 %</w:t>
            </w:r>
          </w:p>
        </w:tc>
        <w:tc>
          <w:tcPr>
            <w:tcW w:w="984" w:type="pct"/>
            <w:shd w:val="clear" w:color="auto" w:fill="auto"/>
          </w:tcPr>
          <w:p w14:paraId="68CEBCAB" w14:textId="01031E5B"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5E502AF7" w14:textId="77777777" w:rsidTr="00DC6139">
        <w:trPr>
          <w:trHeight w:val="555"/>
        </w:trPr>
        <w:tc>
          <w:tcPr>
            <w:tcW w:w="295" w:type="pct"/>
            <w:vMerge/>
            <w:shd w:val="clear" w:color="auto" w:fill="auto"/>
          </w:tcPr>
          <w:p w14:paraId="622D2743" w14:textId="77777777" w:rsidR="007B1F47" w:rsidRPr="007B1F47" w:rsidRDefault="007B1F47" w:rsidP="00D54999">
            <w:pPr>
              <w:rPr>
                <w:color w:val="000000"/>
                <w:sz w:val="28"/>
                <w:szCs w:val="28"/>
              </w:rPr>
            </w:pPr>
          </w:p>
        </w:tc>
        <w:tc>
          <w:tcPr>
            <w:tcW w:w="1545" w:type="pct"/>
            <w:vMerge/>
            <w:shd w:val="clear" w:color="auto" w:fill="auto"/>
          </w:tcPr>
          <w:p w14:paraId="79482F05" w14:textId="77777777" w:rsidR="007B1F47" w:rsidRPr="007B1F47" w:rsidRDefault="007B1F47" w:rsidP="00D54999">
            <w:pPr>
              <w:rPr>
                <w:color w:val="000000"/>
                <w:sz w:val="28"/>
                <w:szCs w:val="28"/>
              </w:rPr>
            </w:pPr>
          </w:p>
        </w:tc>
        <w:tc>
          <w:tcPr>
            <w:tcW w:w="2176" w:type="pct"/>
            <w:shd w:val="clear" w:color="auto" w:fill="auto"/>
          </w:tcPr>
          <w:p w14:paraId="0ED5399A"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более 15 %</w:t>
            </w:r>
          </w:p>
        </w:tc>
        <w:tc>
          <w:tcPr>
            <w:tcW w:w="984" w:type="pct"/>
            <w:shd w:val="clear" w:color="auto" w:fill="auto"/>
          </w:tcPr>
          <w:p w14:paraId="250F7D8C" w14:textId="6FB02BE6"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49C6F0DA" w14:textId="77777777" w:rsidTr="00DC6139">
        <w:trPr>
          <w:trHeight w:val="419"/>
        </w:trPr>
        <w:tc>
          <w:tcPr>
            <w:tcW w:w="295" w:type="pct"/>
            <w:vMerge w:val="restart"/>
            <w:shd w:val="clear" w:color="auto" w:fill="auto"/>
          </w:tcPr>
          <w:p w14:paraId="448D2E08"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8.</w:t>
            </w:r>
          </w:p>
        </w:tc>
        <w:tc>
          <w:tcPr>
            <w:tcW w:w="1545" w:type="pct"/>
            <w:vMerge w:val="restart"/>
            <w:shd w:val="clear" w:color="auto" w:fill="auto"/>
          </w:tcPr>
          <w:p w14:paraId="772BBCBF" w14:textId="48504F86" w:rsidR="007B1F47" w:rsidRPr="007B1F47" w:rsidRDefault="007B1F47" w:rsidP="00CA6F78">
            <w:pPr>
              <w:spacing w:line="240" w:lineRule="auto"/>
              <w:rPr>
                <w:rFonts w:ascii="Times New Roman" w:hAnsi="Times New Roman"/>
                <w:color w:val="000000"/>
                <w:sz w:val="28"/>
                <w:szCs w:val="28"/>
              </w:rPr>
            </w:pPr>
            <w:r w:rsidRPr="007B1F47">
              <w:rPr>
                <w:rFonts w:ascii="Times New Roman" w:hAnsi="Times New Roman"/>
                <w:color w:val="000000"/>
                <w:sz w:val="28"/>
                <w:szCs w:val="28"/>
              </w:rPr>
              <w:t xml:space="preserve">Доля финансирования </w:t>
            </w:r>
            <w:r w:rsidR="004302F4">
              <w:rPr>
                <w:rFonts w:ascii="Times New Roman" w:hAnsi="Times New Roman"/>
                <w:color w:val="000000"/>
                <w:sz w:val="28"/>
                <w:szCs w:val="28"/>
              </w:rPr>
              <w:t>п</w:t>
            </w:r>
            <w:r w:rsidRPr="007B1F47">
              <w:rPr>
                <w:rFonts w:ascii="Times New Roman" w:hAnsi="Times New Roman"/>
                <w:color w:val="000000"/>
                <w:sz w:val="28"/>
                <w:szCs w:val="28"/>
              </w:rPr>
              <w:t>роекта из внебюджетных источников</w:t>
            </w:r>
            <w:r w:rsidR="004302F4">
              <w:rPr>
                <w:rFonts w:ascii="Times New Roman" w:hAnsi="Times New Roman"/>
                <w:color w:val="000000"/>
                <w:sz w:val="28"/>
                <w:szCs w:val="28"/>
              </w:rPr>
              <w:t xml:space="preserve"> (%)</w:t>
            </w:r>
          </w:p>
        </w:tc>
        <w:tc>
          <w:tcPr>
            <w:tcW w:w="3160" w:type="pct"/>
            <w:gridSpan w:val="2"/>
            <w:shd w:val="clear" w:color="auto" w:fill="auto"/>
          </w:tcPr>
          <w:p w14:paraId="477760BC"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Средства граждан</w:t>
            </w:r>
          </w:p>
        </w:tc>
      </w:tr>
      <w:tr w:rsidR="006D5932" w:rsidRPr="007B1F47" w14:paraId="300247C1" w14:textId="77777777" w:rsidTr="00DC6139">
        <w:trPr>
          <w:trHeight w:val="409"/>
        </w:trPr>
        <w:tc>
          <w:tcPr>
            <w:tcW w:w="295" w:type="pct"/>
            <w:vMerge/>
            <w:shd w:val="clear" w:color="auto" w:fill="auto"/>
          </w:tcPr>
          <w:p w14:paraId="7012ABE4" w14:textId="77777777" w:rsidR="007B1F47" w:rsidRPr="007B1F47" w:rsidRDefault="007B1F47" w:rsidP="00D54999">
            <w:pPr>
              <w:rPr>
                <w:color w:val="000000"/>
                <w:sz w:val="28"/>
                <w:szCs w:val="28"/>
              </w:rPr>
            </w:pPr>
          </w:p>
        </w:tc>
        <w:tc>
          <w:tcPr>
            <w:tcW w:w="1545" w:type="pct"/>
            <w:vMerge/>
            <w:shd w:val="clear" w:color="auto" w:fill="auto"/>
          </w:tcPr>
          <w:p w14:paraId="17593BB9" w14:textId="77777777" w:rsidR="007B1F47" w:rsidRPr="007B1F47" w:rsidRDefault="007B1F47" w:rsidP="00D54999">
            <w:pPr>
              <w:rPr>
                <w:color w:val="000000"/>
                <w:sz w:val="28"/>
                <w:szCs w:val="28"/>
              </w:rPr>
            </w:pPr>
          </w:p>
        </w:tc>
        <w:tc>
          <w:tcPr>
            <w:tcW w:w="2176" w:type="pct"/>
            <w:shd w:val="clear" w:color="auto" w:fill="auto"/>
          </w:tcPr>
          <w:p w14:paraId="3406940A"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до 5 %</w:t>
            </w:r>
          </w:p>
        </w:tc>
        <w:tc>
          <w:tcPr>
            <w:tcW w:w="984" w:type="pct"/>
            <w:shd w:val="clear" w:color="auto" w:fill="auto"/>
          </w:tcPr>
          <w:p w14:paraId="7B6A1706" w14:textId="7C11C8CA"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20B21435" w14:textId="77777777" w:rsidTr="00DC6139">
        <w:trPr>
          <w:trHeight w:val="557"/>
        </w:trPr>
        <w:tc>
          <w:tcPr>
            <w:tcW w:w="295" w:type="pct"/>
            <w:vMerge/>
            <w:shd w:val="clear" w:color="auto" w:fill="auto"/>
          </w:tcPr>
          <w:p w14:paraId="62877347" w14:textId="77777777" w:rsidR="007B1F47" w:rsidRPr="007B1F47" w:rsidRDefault="007B1F47" w:rsidP="00D54999">
            <w:pPr>
              <w:rPr>
                <w:color w:val="000000"/>
                <w:sz w:val="28"/>
                <w:szCs w:val="28"/>
              </w:rPr>
            </w:pPr>
          </w:p>
        </w:tc>
        <w:tc>
          <w:tcPr>
            <w:tcW w:w="1545" w:type="pct"/>
            <w:vMerge/>
            <w:shd w:val="clear" w:color="auto" w:fill="auto"/>
          </w:tcPr>
          <w:p w14:paraId="015E6588" w14:textId="77777777" w:rsidR="007B1F47" w:rsidRPr="007B1F47" w:rsidRDefault="007B1F47" w:rsidP="00D54999">
            <w:pPr>
              <w:rPr>
                <w:color w:val="000000"/>
                <w:sz w:val="28"/>
                <w:szCs w:val="28"/>
              </w:rPr>
            </w:pPr>
          </w:p>
        </w:tc>
        <w:tc>
          <w:tcPr>
            <w:tcW w:w="2176" w:type="pct"/>
            <w:shd w:val="clear" w:color="auto" w:fill="auto"/>
          </w:tcPr>
          <w:p w14:paraId="7B21A011"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от 5 до 15 %</w:t>
            </w:r>
          </w:p>
        </w:tc>
        <w:tc>
          <w:tcPr>
            <w:tcW w:w="984" w:type="pct"/>
            <w:shd w:val="clear" w:color="auto" w:fill="auto"/>
          </w:tcPr>
          <w:p w14:paraId="5406B747" w14:textId="5150D5D5"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293628E8" w14:textId="77777777" w:rsidTr="00DC6139">
        <w:trPr>
          <w:trHeight w:val="423"/>
        </w:trPr>
        <w:tc>
          <w:tcPr>
            <w:tcW w:w="295" w:type="pct"/>
            <w:vMerge/>
            <w:shd w:val="clear" w:color="auto" w:fill="auto"/>
          </w:tcPr>
          <w:p w14:paraId="6ABE00EE" w14:textId="77777777" w:rsidR="007B1F47" w:rsidRPr="007B1F47" w:rsidRDefault="007B1F47" w:rsidP="00D54999">
            <w:pPr>
              <w:rPr>
                <w:color w:val="000000"/>
                <w:sz w:val="28"/>
                <w:szCs w:val="28"/>
              </w:rPr>
            </w:pPr>
          </w:p>
        </w:tc>
        <w:tc>
          <w:tcPr>
            <w:tcW w:w="1545" w:type="pct"/>
            <w:vMerge/>
            <w:shd w:val="clear" w:color="auto" w:fill="auto"/>
          </w:tcPr>
          <w:p w14:paraId="163695D6" w14:textId="77777777" w:rsidR="007B1F47" w:rsidRPr="007B1F47" w:rsidRDefault="007B1F47" w:rsidP="00D54999">
            <w:pPr>
              <w:rPr>
                <w:color w:val="000000"/>
                <w:sz w:val="28"/>
                <w:szCs w:val="28"/>
              </w:rPr>
            </w:pPr>
          </w:p>
        </w:tc>
        <w:tc>
          <w:tcPr>
            <w:tcW w:w="2176" w:type="pct"/>
            <w:shd w:val="clear" w:color="auto" w:fill="auto"/>
          </w:tcPr>
          <w:p w14:paraId="091F10C0"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более 15 %</w:t>
            </w:r>
          </w:p>
        </w:tc>
        <w:tc>
          <w:tcPr>
            <w:tcW w:w="984" w:type="pct"/>
            <w:shd w:val="clear" w:color="auto" w:fill="auto"/>
          </w:tcPr>
          <w:p w14:paraId="07D2488E" w14:textId="25282E50"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3A428D85" w14:textId="77777777" w:rsidTr="00DC6139">
        <w:trPr>
          <w:trHeight w:val="515"/>
        </w:trPr>
        <w:tc>
          <w:tcPr>
            <w:tcW w:w="295" w:type="pct"/>
            <w:vMerge/>
            <w:shd w:val="clear" w:color="auto" w:fill="auto"/>
          </w:tcPr>
          <w:p w14:paraId="1DCC2466" w14:textId="77777777" w:rsidR="007B1F47" w:rsidRPr="007B1F47" w:rsidRDefault="007B1F47" w:rsidP="00D54999">
            <w:pPr>
              <w:rPr>
                <w:color w:val="000000"/>
                <w:sz w:val="28"/>
                <w:szCs w:val="28"/>
              </w:rPr>
            </w:pPr>
          </w:p>
        </w:tc>
        <w:tc>
          <w:tcPr>
            <w:tcW w:w="1545" w:type="pct"/>
            <w:vMerge/>
            <w:shd w:val="clear" w:color="auto" w:fill="auto"/>
          </w:tcPr>
          <w:p w14:paraId="3B9D27E9" w14:textId="77777777" w:rsidR="007B1F47" w:rsidRPr="007B1F47" w:rsidRDefault="007B1F47" w:rsidP="00D54999">
            <w:pPr>
              <w:rPr>
                <w:color w:val="000000"/>
                <w:sz w:val="28"/>
                <w:szCs w:val="28"/>
              </w:rPr>
            </w:pPr>
          </w:p>
        </w:tc>
        <w:tc>
          <w:tcPr>
            <w:tcW w:w="3160" w:type="pct"/>
            <w:gridSpan w:val="2"/>
            <w:tcBorders>
              <w:bottom w:val="single" w:sz="4" w:space="0" w:color="000000"/>
            </w:tcBorders>
            <w:shd w:val="clear" w:color="auto" w:fill="auto"/>
          </w:tcPr>
          <w:p w14:paraId="7CA3FD8A" w14:textId="65C2FFFE"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Средства юридических лиц</w:t>
            </w:r>
            <w:r w:rsidR="004302F4">
              <w:rPr>
                <w:rFonts w:ascii="Times New Roman" w:hAnsi="Times New Roman"/>
                <w:color w:val="000000"/>
                <w:sz w:val="28"/>
                <w:szCs w:val="28"/>
              </w:rPr>
              <w:t xml:space="preserve"> (индивидуальных предпринимателей)</w:t>
            </w:r>
          </w:p>
        </w:tc>
      </w:tr>
      <w:tr w:rsidR="006D5932" w:rsidRPr="007B1F47" w14:paraId="23595B6A" w14:textId="77777777" w:rsidTr="00DC6139">
        <w:trPr>
          <w:trHeight w:val="567"/>
        </w:trPr>
        <w:tc>
          <w:tcPr>
            <w:tcW w:w="295" w:type="pct"/>
            <w:vMerge/>
            <w:shd w:val="clear" w:color="auto" w:fill="auto"/>
          </w:tcPr>
          <w:p w14:paraId="263C00DC" w14:textId="77777777" w:rsidR="007B1F47" w:rsidRPr="007B1F47" w:rsidRDefault="007B1F47" w:rsidP="00D54999">
            <w:pPr>
              <w:rPr>
                <w:color w:val="000000"/>
                <w:sz w:val="28"/>
                <w:szCs w:val="28"/>
              </w:rPr>
            </w:pPr>
          </w:p>
        </w:tc>
        <w:tc>
          <w:tcPr>
            <w:tcW w:w="1545" w:type="pct"/>
            <w:vMerge/>
            <w:shd w:val="clear" w:color="auto" w:fill="auto"/>
          </w:tcPr>
          <w:p w14:paraId="66F9ADB8" w14:textId="77777777" w:rsidR="007B1F47" w:rsidRPr="007B1F47" w:rsidRDefault="007B1F47" w:rsidP="00D54999">
            <w:pPr>
              <w:rPr>
                <w:color w:val="000000"/>
                <w:sz w:val="28"/>
                <w:szCs w:val="28"/>
              </w:rPr>
            </w:pPr>
          </w:p>
        </w:tc>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3D074092"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до 10 %</w:t>
            </w:r>
          </w:p>
        </w:tc>
        <w:tc>
          <w:tcPr>
            <w:tcW w:w="984" w:type="pct"/>
            <w:tcBorders>
              <w:top w:val="single" w:sz="4" w:space="0" w:color="000000"/>
              <w:left w:val="single" w:sz="4" w:space="0" w:color="000000"/>
              <w:bottom w:val="single" w:sz="4" w:space="0" w:color="000000"/>
              <w:right w:val="single" w:sz="4" w:space="0" w:color="000000"/>
            </w:tcBorders>
            <w:shd w:val="clear" w:color="auto" w:fill="auto"/>
          </w:tcPr>
          <w:p w14:paraId="5A44FAE0" w14:textId="08850FC2"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0489F09C" w14:textId="77777777" w:rsidTr="00DC6139">
        <w:trPr>
          <w:trHeight w:val="692"/>
        </w:trPr>
        <w:tc>
          <w:tcPr>
            <w:tcW w:w="295" w:type="pct"/>
            <w:vMerge/>
            <w:shd w:val="clear" w:color="auto" w:fill="auto"/>
          </w:tcPr>
          <w:p w14:paraId="3614A489" w14:textId="77777777" w:rsidR="007B1F47" w:rsidRPr="007B1F47" w:rsidRDefault="007B1F47" w:rsidP="00D54999">
            <w:pPr>
              <w:rPr>
                <w:color w:val="000000"/>
                <w:sz w:val="28"/>
                <w:szCs w:val="28"/>
              </w:rPr>
            </w:pPr>
          </w:p>
        </w:tc>
        <w:tc>
          <w:tcPr>
            <w:tcW w:w="1545" w:type="pct"/>
            <w:vMerge/>
            <w:shd w:val="clear" w:color="auto" w:fill="auto"/>
          </w:tcPr>
          <w:p w14:paraId="50F8E9FE" w14:textId="77777777" w:rsidR="007B1F47" w:rsidRPr="007B1F47" w:rsidRDefault="007B1F47" w:rsidP="00D54999">
            <w:pPr>
              <w:rPr>
                <w:color w:val="000000"/>
                <w:sz w:val="28"/>
                <w:szCs w:val="28"/>
              </w:rPr>
            </w:pPr>
          </w:p>
        </w:tc>
        <w:tc>
          <w:tcPr>
            <w:tcW w:w="2176" w:type="pct"/>
            <w:tcBorders>
              <w:top w:val="single" w:sz="4" w:space="0" w:color="000000"/>
            </w:tcBorders>
            <w:shd w:val="clear" w:color="auto" w:fill="auto"/>
          </w:tcPr>
          <w:p w14:paraId="3D63734E"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от 10 до 30 %</w:t>
            </w:r>
          </w:p>
        </w:tc>
        <w:tc>
          <w:tcPr>
            <w:tcW w:w="984" w:type="pct"/>
            <w:tcBorders>
              <w:top w:val="single" w:sz="4" w:space="0" w:color="000000"/>
            </w:tcBorders>
            <w:shd w:val="clear" w:color="auto" w:fill="auto"/>
          </w:tcPr>
          <w:p w14:paraId="2B4B585F" w14:textId="04E39BBA"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168B91B8" w14:textId="77777777" w:rsidTr="00DC6139">
        <w:trPr>
          <w:trHeight w:val="546"/>
        </w:trPr>
        <w:tc>
          <w:tcPr>
            <w:tcW w:w="295" w:type="pct"/>
            <w:vMerge/>
            <w:shd w:val="clear" w:color="auto" w:fill="auto"/>
          </w:tcPr>
          <w:p w14:paraId="3AE037B6" w14:textId="77777777" w:rsidR="007B1F47" w:rsidRPr="007B1F47" w:rsidRDefault="007B1F47" w:rsidP="00D54999">
            <w:pPr>
              <w:rPr>
                <w:color w:val="000000"/>
                <w:sz w:val="28"/>
                <w:szCs w:val="28"/>
              </w:rPr>
            </w:pPr>
          </w:p>
        </w:tc>
        <w:tc>
          <w:tcPr>
            <w:tcW w:w="1545" w:type="pct"/>
            <w:vMerge/>
            <w:shd w:val="clear" w:color="auto" w:fill="auto"/>
          </w:tcPr>
          <w:p w14:paraId="46C60CF2" w14:textId="77777777" w:rsidR="007B1F47" w:rsidRPr="007B1F47" w:rsidRDefault="007B1F47" w:rsidP="00D54999">
            <w:pPr>
              <w:rPr>
                <w:color w:val="000000"/>
                <w:sz w:val="28"/>
                <w:szCs w:val="28"/>
              </w:rPr>
            </w:pPr>
          </w:p>
        </w:tc>
        <w:tc>
          <w:tcPr>
            <w:tcW w:w="2176" w:type="pct"/>
            <w:shd w:val="clear" w:color="auto" w:fill="auto"/>
          </w:tcPr>
          <w:p w14:paraId="01A23EB0"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более 30 %</w:t>
            </w:r>
          </w:p>
        </w:tc>
        <w:tc>
          <w:tcPr>
            <w:tcW w:w="984" w:type="pct"/>
            <w:shd w:val="clear" w:color="auto" w:fill="auto"/>
          </w:tcPr>
          <w:p w14:paraId="484B9478" w14:textId="2AD9E9FD" w:rsidR="007B1F47" w:rsidRPr="007B1F47" w:rsidRDefault="004302F4"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368EE0DD" w14:textId="77777777" w:rsidTr="00DC6139">
        <w:trPr>
          <w:trHeight w:val="690"/>
        </w:trPr>
        <w:tc>
          <w:tcPr>
            <w:tcW w:w="295" w:type="pct"/>
            <w:vMerge w:val="restart"/>
            <w:shd w:val="clear" w:color="auto" w:fill="auto"/>
          </w:tcPr>
          <w:p w14:paraId="036201C9"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9.</w:t>
            </w:r>
          </w:p>
        </w:tc>
        <w:tc>
          <w:tcPr>
            <w:tcW w:w="1545" w:type="pct"/>
            <w:vMerge w:val="restart"/>
            <w:shd w:val="clear" w:color="auto" w:fill="auto"/>
          </w:tcPr>
          <w:p w14:paraId="61EB2980" w14:textId="7329ED8D" w:rsidR="007B1F47" w:rsidRPr="007B1F47" w:rsidRDefault="007B1F47" w:rsidP="00CA6F78">
            <w:pPr>
              <w:spacing w:line="240" w:lineRule="auto"/>
              <w:rPr>
                <w:rFonts w:ascii="Times New Roman" w:hAnsi="Times New Roman"/>
                <w:color w:val="000000"/>
                <w:sz w:val="28"/>
                <w:szCs w:val="28"/>
              </w:rPr>
            </w:pPr>
            <w:r w:rsidRPr="007B1F47">
              <w:rPr>
                <w:rFonts w:ascii="Times New Roman" w:hAnsi="Times New Roman"/>
                <w:color w:val="000000"/>
                <w:sz w:val="28"/>
                <w:szCs w:val="28"/>
              </w:rPr>
              <w:t>Доля граждан, юридических лиц</w:t>
            </w:r>
            <w:r w:rsidR="004302F4">
              <w:rPr>
                <w:rFonts w:ascii="Times New Roman" w:hAnsi="Times New Roman"/>
                <w:color w:val="000000"/>
                <w:sz w:val="28"/>
                <w:szCs w:val="28"/>
              </w:rPr>
              <w:t xml:space="preserve"> (индивидуальных предпринимателей</w:t>
            </w:r>
            <w:r w:rsidR="00DC6139">
              <w:rPr>
                <w:rFonts w:ascii="Times New Roman" w:hAnsi="Times New Roman"/>
                <w:color w:val="000000"/>
                <w:sz w:val="28"/>
                <w:szCs w:val="28"/>
              </w:rPr>
              <w:t>)</w:t>
            </w:r>
            <w:r w:rsidRPr="007B1F47">
              <w:rPr>
                <w:rFonts w:ascii="Times New Roman" w:hAnsi="Times New Roman"/>
                <w:color w:val="000000"/>
                <w:sz w:val="28"/>
                <w:szCs w:val="28"/>
              </w:rPr>
              <w:t xml:space="preserve">, участвующих в </w:t>
            </w:r>
            <w:r w:rsidR="00DC6139">
              <w:rPr>
                <w:rFonts w:ascii="Times New Roman" w:hAnsi="Times New Roman"/>
                <w:color w:val="000000"/>
                <w:sz w:val="28"/>
                <w:szCs w:val="28"/>
              </w:rPr>
              <w:t>п</w:t>
            </w:r>
            <w:r w:rsidRPr="007B1F47">
              <w:rPr>
                <w:rFonts w:ascii="Times New Roman" w:hAnsi="Times New Roman"/>
                <w:color w:val="000000"/>
                <w:sz w:val="28"/>
                <w:szCs w:val="28"/>
              </w:rPr>
              <w:t>роекте</w:t>
            </w:r>
            <w:r w:rsidR="00DC6139">
              <w:rPr>
                <w:rFonts w:ascii="Times New Roman" w:hAnsi="Times New Roman"/>
                <w:color w:val="000000"/>
                <w:sz w:val="28"/>
                <w:szCs w:val="28"/>
              </w:rPr>
              <w:t xml:space="preserve"> (%)</w:t>
            </w:r>
          </w:p>
        </w:tc>
        <w:tc>
          <w:tcPr>
            <w:tcW w:w="2176" w:type="pct"/>
            <w:shd w:val="clear" w:color="auto" w:fill="auto"/>
          </w:tcPr>
          <w:p w14:paraId="4E4D8356"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до 10 %</w:t>
            </w:r>
          </w:p>
        </w:tc>
        <w:tc>
          <w:tcPr>
            <w:tcW w:w="984" w:type="pct"/>
            <w:shd w:val="clear" w:color="auto" w:fill="auto"/>
          </w:tcPr>
          <w:p w14:paraId="0EB450DD" w14:textId="766074C2"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008B8270" w14:textId="77777777" w:rsidTr="00DC6139">
        <w:trPr>
          <w:trHeight w:val="691"/>
        </w:trPr>
        <w:tc>
          <w:tcPr>
            <w:tcW w:w="295" w:type="pct"/>
            <w:vMerge/>
            <w:shd w:val="clear" w:color="auto" w:fill="auto"/>
          </w:tcPr>
          <w:p w14:paraId="22554911" w14:textId="77777777" w:rsidR="007B1F47" w:rsidRPr="007B1F47" w:rsidRDefault="007B1F47" w:rsidP="00D54999">
            <w:pPr>
              <w:rPr>
                <w:color w:val="000000"/>
                <w:sz w:val="28"/>
                <w:szCs w:val="28"/>
              </w:rPr>
            </w:pPr>
          </w:p>
        </w:tc>
        <w:tc>
          <w:tcPr>
            <w:tcW w:w="1545" w:type="pct"/>
            <w:vMerge/>
            <w:shd w:val="clear" w:color="auto" w:fill="auto"/>
          </w:tcPr>
          <w:p w14:paraId="3CE0CF4B" w14:textId="77777777" w:rsidR="007B1F47" w:rsidRPr="007B1F47" w:rsidRDefault="007B1F47" w:rsidP="00D54999">
            <w:pPr>
              <w:rPr>
                <w:color w:val="000000"/>
                <w:sz w:val="28"/>
                <w:szCs w:val="28"/>
              </w:rPr>
            </w:pPr>
          </w:p>
        </w:tc>
        <w:tc>
          <w:tcPr>
            <w:tcW w:w="2176" w:type="pct"/>
            <w:shd w:val="clear" w:color="auto" w:fill="auto"/>
          </w:tcPr>
          <w:p w14:paraId="3A25FB78"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от 15 до 30 %</w:t>
            </w:r>
          </w:p>
        </w:tc>
        <w:tc>
          <w:tcPr>
            <w:tcW w:w="984" w:type="pct"/>
            <w:shd w:val="clear" w:color="auto" w:fill="auto"/>
          </w:tcPr>
          <w:p w14:paraId="5E2D07A7" w14:textId="6D6C36AD"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451626EB" w14:textId="77777777" w:rsidTr="00DC6139">
        <w:trPr>
          <w:trHeight w:val="691"/>
        </w:trPr>
        <w:tc>
          <w:tcPr>
            <w:tcW w:w="295" w:type="pct"/>
            <w:vMerge/>
            <w:shd w:val="clear" w:color="auto" w:fill="auto"/>
          </w:tcPr>
          <w:p w14:paraId="0317C454" w14:textId="77777777" w:rsidR="007B1F47" w:rsidRPr="007B1F47" w:rsidRDefault="007B1F47" w:rsidP="00D54999">
            <w:pPr>
              <w:rPr>
                <w:color w:val="000000"/>
                <w:sz w:val="28"/>
                <w:szCs w:val="28"/>
              </w:rPr>
            </w:pPr>
          </w:p>
        </w:tc>
        <w:tc>
          <w:tcPr>
            <w:tcW w:w="1545" w:type="pct"/>
            <w:vMerge/>
            <w:shd w:val="clear" w:color="auto" w:fill="auto"/>
          </w:tcPr>
          <w:p w14:paraId="41D3827D" w14:textId="77777777" w:rsidR="007B1F47" w:rsidRPr="007B1F47" w:rsidRDefault="007B1F47" w:rsidP="00D54999">
            <w:pPr>
              <w:rPr>
                <w:color w:val="000000"/>
                <w:sz w:val="28"/>
                <w:szCs w:val="28"/>
              </w:rPr>
            </w:pPr>
          </w:p>
        </w:tc>
        <w:tc>
          <w:tcPr>
            <w:tcW w:w="2176" w:type="pct"/>
            <w:shd w:val="clear" w:color="auto" w:fill="auto"/>
          </w:tcPr>
          <w:p w14:paraId="79A2F5EC"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более 30 %</w:t>
            </w:r>
          </w:p>
        </w:tc>
        <w:tc>
          <w:tcPr>
            <w:tcW w:w="984" w:type="pct"/>
            <w:shd w:val="clear" w:color="auto" w:fill="auto"/>
          </w:tcPr>
          <w:p w14:paraId="7BC16394" w14:textId="6B7A82F5"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065FEB77" w14:textId="77777777" w:rsidTr="00DC6139">
        <w:trPr>
          <w:trHeight w:val="588"/>
        </w:trPr>
        <w:tc>
          <w:tcPr>
            <w:tcW w:w="295" w:type="pct"/>
            <w:vMerge w:val="restart"/>
            <w:shd w:val="clear" w:color="auto" w:fill="auto"/>
          </w:tcPr>
          <w:p w14:paraId="7DDFCC79"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10.</w:t>
            </w:r>
          </w:p>
        </w:tc>
        <w:tc>
          <w:tcPr>
            <w:tcW w:w="1545" w:type="pct"/>
            <w:vMerge w:val="restart"/>
            <w:shd w:val="clear" w:color="auto" w:fill="auto"/>
          </w:tcPr>
          <w:p w14:paraId="0DB44CA0" w14:textId="2031EA0E" w:rsidR="007B1F47" w:rsidRPr="007B1F47" w:rsidRDefault="007B1F47" w:rsidP="00CA6F78">
            <w:pPr>
              <w:spacing w:line="240" w:lineRule="auto"/>
              <w:rPr>
                <w:rFonts w:ascii="Times New Roman" w:hAnsi="Times New Roman"/>
                <w:color w:val="000000"/>
                <w:sz w:val="28"/>
                <w:szCs w:val="28"/>
              </w:rPr>
            </w:pPr>
            <w:r w:rsidRPr="007B1F47">
              <w:rPr>
                <w:rFonts w:ascii="Times New Roman" w:hAnsi="Times New Roman"/>
                <w:color w:val="000000"/>
                <w:sz w:val="28"/>
                <w:szCs w:val="28"/>
              </w:rPr>
              <w:t xml:space="preserve">Доля молодежи, участвующей в </w:t>
            </w:r>
            <w:r w:rsidR="00DC6139">
              <w:rPr>
                <w:rFonts w:ascii="Times New Roman" w:hAnsi="Times New Roman"/>
                <w:color w:val="000000"/>
                <w:sz w:val="28"/>
                <w:szCs w:val="28"/>
              </w:rPr>
              <w:t>п</w:t>
            </w:r>
            <w:r w:rsidRPr="007B1F47">
              <w:rPr>
                <w:rFonts w:ascii="Times New Roman" w:hAnsi="Times New Roman"/>
                <w:color w:val="000000"/>
                <w:sz w:val="28"/>
                <w:szCs w:val="28"/>
              </w:rPr>
              <w:t>роекте</w:t>
            </w:r>
            <w:r w:rsidR="00DC6139">
              <w:rPr>
                <w:rFonts w:ascii="Times New Roman" w:hAnsi="Times New Roman"/>
                <w:color w:val="000000"/>
                <w:sz w:val="28"/>
                <w:szCs w:val="28"/>
              </w:rPr>
              <w:t xml:space="preserve"> (%)</w:t>
            </w:r>
          </w:p>
        </w:tc>
        <w:tc>
          <w:tcPr>
            <w:tcW w:w="2176" w:type="pct"/>
            <w:shd w:val="clear" w:color="auto" w:fill="auto"/>
          </w:tcPr>
          <w:p w14:paraId="7AEA74F6"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до 15 %</w:t>
            </w:r>
          </w:p>
        </w:tc>
        <w:tc>
          <w:tcPr>
            <w:tcW w:w="984" w:type="pct"/>
            <w:shd w:val="clear" w:color="auto" w:fill="auto"/>
          </w:tcPr>
          <w:p w14:paraId="0F95F18A" w14:textId="37FB2828"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52B48EFE" w14:textId="77777777" w:rsidTr="00DC6139">
        <w:trPr>
          <w:trHeight w:val="588"/>
        </w:trPr>
        <w:tc>
          <w:tcPr>
            <w:tcW w:w="295" w:type="pct"/>
            <w:vMerge/>
            <w:shd w:val="clear" w:color="auto" w:fill="auto"/>
          </w:tcPr>
          <w:p w14:paraId="28D8EDC7" w14:textId="77777777" w:rsidR="007B1F47" w:rsidRPr="007B1F47" w:rsidRDefault="007B1F47" w:rsidP="00D54999">
            <w:pPr>
              <w:rPr>
                <w:color w:val="000000"/>
                <w:sz w:val="28"/>
                <w:szCs w:val="28"/>
              </w:rPr>
            </w:pPr>
          </w:p>
        </w:tc>
        <w:tc>
          <w:tcPr>
            <w:tcW w:w="1545" w:type="pct"/>
            <w:vMerge/>
            <w:shd w:val="clear" w:color="auto" w:fill="auto"/>
          </w:tcPr>
          <w:p w14:paraId="2526B1F4" w14:textId="77777777" w:rsidR="007B1F47" w:rsidRPr="007B1F47" w:rsidRDefault="007B1F47" w:rsidP="00D54999">
            <w:pPr>
              <w:rPr>
                <w:color w:val="000000"/>
                <w:sz w:val="28"/>
                <w:szCs w:val="28"/>
              </w:rPr>
            </w:pPr>
          </w:p>
        </w:tc>
        <w:tc>
          <w:tcPr>
            <w:tcW w:w="2176" w:type="pct"/>
            <w:shd w:val="clear" w:color="auto" w:fill="auto"/>
          </w:tcPr>
          <w:p w14:paraId="18C38A90"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от 15 до 30 %</w:t>
            </w:r>
          </w:p>
        </w:tc>
        <w:tc>
          <w:tcPr>
            <w:tcW w:w="984" w:type="pct"/>
            <w:shd w:val="clear" w:color="auto" w:fill="auto"/>
          </w:tcPr>
          <w:p w14:paraId="20A7715C" w14:textId="394055A8"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10CCBA6A" w14:textId="77777777" w:rsidTr="00DC6139">
        <w:trPr>
          <w:trHeight w:val="588"/>
        </w:trPr>
        <w:tc>
          <w:tcPr>
            <w:tcW w:w="295" w:type="pct"/>
            <w:vMerge/>
            <w:shd w:val="clear" w:color="auto" w:fill="auto"/>
          </w:tcPr>
          <w:p w14:paraId="73DE856E" w14:textId="77777777" w:rsidR="007B1F47" w:rsidRPr="007B1F47" w:rsidRDefault="007B1F47" w:rsidP="00D54999">
            <w:pPr>
              <w:rPr>
                <w:color w:val="000000"/>
                <w:sz w:val="28"/>
                <w:szCs w:val="28"/>
              </w:rPr>
            </w:pPr>
          </w:p>
        </w:tc>
        <w:tc>
          <w:tcPr>
            <w:tcW w:w="1545" w:type="pct"/>
            <w:vMerge/>
            <w:shd w:val="clear" w:color="auto" w:fill="auto"/>
          </w:tcPr>
          <w:p w14:paraId="3AB1C107" w14:textId="77777777" w:rsidR="007B1F47" w:rsidRPr="007B1F47" w:rsidRDefault="007B1F47" w:rsidP="00D54999">
            <w:pPr>
              <w:rPr>
                <w:color w:val="000000"/>
                <w:sz w:val="28"/>
                <w:szCs w:val="28"/>
              </w:rPr>
            </w:pPr>
          </w:p>
        </w:tc>
        <w:tc>
          <w:tcPr>
            <w:tcW w:w="2176" w:type="pct"/>
            <w:shd w:val="clear" w:color="auto" w:fill="auto"/>
          </w:tcPr>
          <w:p w14:paraId="4BB0826F"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более 30 %</w:t>
            </w:r>
          </w:p>
        </w:tc>
        <w:tc>
          <w:tcPr>
            <w:tcW w:w="984" w:type="pct"/>
            <w:shd w:val="clear" w:color="auto" w:fill="auto"/>
          </w:tcPr>
          <w:p w14:paraId="4D88B676" w14:textId="7422E0AD"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56C65C07" w14:textId="77777777" w:rsidTr="00DC6139">
        <w:trPr>
          <w:trHeight w:val="690"/>
        </w:trPr>
        <w:tc>
          <w:tcPr>
            <w:tcW w:w="295" w:type="pct"/>
            <w:vMerge w:val="restart"/>
            <w:shd w:val="clear" w:color="auto" w:fill="auto"/>
          </w:tcPr>
          <w:p w14:paraId="19183D6A"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11.</w:t>
            </w:r>
          </w:p>
        </w:tc>
        <w:tc>
          <w:tcPr>
            <w:tcW w:w="1545" w:type="pct"/>
            <w:vMerge w:val="restart"/>
            <w:shd w:val="clear" w:color="auto" w:fill="auto"/>
          </w:tcPr>
          <w:p w14:paraId="51F8DB3B" w14:textId="4FF30FA3" w:rsidR="007B1F47" w:rsidRPr="007B1F47" w:rsidRDefault="007B1F47" w:rsidP="007964B9">
            <w:pPr>
              <w:spacing w:line="240" w:lineRule="auto"/>
              <w:rPr>
                <w:rFonts w:ascii="Times New Roman" w:hAnsi="Times New Roman"/>
                <w:color w:val="000000"/>
                <w:sz w:val="28"/>
                <w:szCs w:val="28"/>
              </w:rPr>
            </w:pPr>
            <w:r w:rsidRPr="007B1F47">
              <w:rPr>
                <w:rFonts w:ascii="Times New Roman" w:hAnsi="Times New Roman"/>
                <w:color w:val="000000"/>
                <w:sz w:val="28"/>
                <w:szCs w:val="28"/>
              </w:rPr>
              <w:t>Доля выгодоприобретателей</w:t>
            </w:r>
            <w:r w:rsidR="00DC6139">
              <w:rPr>
                <w:rFonts w:ascii="Times New Roman" w:hAnsi="Times New Roman"/>
                <w:color w:val="000000"/>
                <w:sz w:val="28"/>
                <w:szCs w:val="28"/>
              </w:rPr>
              <w:t xml:space="preserve"> (%)</w:t>
            </w:r>
            <w:r w:rsidRPr="007B1F47">
              <w:rPr>
                <w:rFonts w:ascii="Times New Roman" w:hAnsi="Times New Roman"/>
                <w:color w:val="000000"/>
                <w:sz w:val="28"/>
                <w:szCs w:val="28"/>
              </w:rPr>
              <w:t xml:space="preserve"> </w:t>
            </w:r>
          </w:p>
        </w:tc>
        <w:tc>
          <w:tcPr>
            <w:tcW w:w="2176" w:type="pct"/>
            <w:shd w:val="clear" w:color="auto" w:fill="auto"/>
          </w:tcPr>
          <w:p w14:paraId="5A53F2F7"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до 30 %</w:t>
            </w:r>
          </w:p>
        </w:tc>
        <w:tc>
          <w:tcPr>
            <w:tcW w:w="984" w:type="pct"/>
            <w:shd w:val="clear" w:color="auto" w:fill="auto"/>
          </w:tcPr>
          <w:p w14:paraId="619CC88B" w14:textId="6D43941E"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382E6262" w14:textId="77777777" w:rsidTr="00DC6139">
        <w:trPr>
          <w:trHeight w:val="691"/>
        </w:trPr>
        <w:tc>
          <w:tcPr>
            <w:tcW w:w="295" w:type="pct"/>
            <w:vMerge/>
            <w:shd w:val="clear" w:color="auto" w:fill="auto"/>
            <w:vAlign w:val="center"/>
          </w:tcPr>
          <w:p w14:paraId="12C56917" w14:textId="77777777" w:rsidR="007B1F47" w:rsidRPr="007B1F47" w:rsidRDefault="007B1F47" w:rsidP="00D54999">
            <w:pPr>
              <w:rPr>
                <w:color w:val="000000"/>
                <w:sz w:val="28"/>
                <w:szCs w:val="28"/>
              </w:rPr>
            </w:pPr>
          </w:p>
        </w:tc>
        <w:tc>
          <w:tcPr>
            <w:tcW w:w="1545" w:type="pct"/>
            <w:vMerge/>
            <w:shd w:val="clear" w:color="auto" w:fill="auto"/>
          </w:tcPr>
          <w:p w14:paraId="3A5D4417" w14:textId="77777777" w:rsidR="007B1F47" w:rsidRPr="007B1F47" w:rsidRDefault="007B1F47" w:rsidP="00D54999">
            <w:pPr>
              <w:rPr>
                <w:color w:val="000000"/>
                <w:sz w:val="28"/>
                <w:szCs w:val="28"/>
              </w:rPr>
            </w:pPr>
          </w:p>
        </w:tc>
        <w:tc>
          <w:tcPr>
            <w:tcW w:w="2176" w:type="pct"/>
            <w:shd w:val="clear" w:color="auto" w:fill="auto"/>
          </w:tcPr>
          <w:p w14:paraId="427D54F4" w14:textId="77777777" w:rsidR="007B1F47" w:rsidRPr="007B1F47" w:rsidRDefault="007B1F47" w:rsidP="00CA6F78">
            <w:pPr>
              <w:spacing w:line="240" w:lineRule="auto"/>
              <w:jc w:val="center"/>
              <w:rPr>
                <w:rFonts w:ascii="Times New Roman" w:hAnsi="Times New Roman"/>
                <w:color w:val="000000"/>
                <w:sz w:val="28"/>
                <w:szCs w:val="28"/>
              </w:rPr>
            </w:pPr>
            <w:r w:rsidRPr="007B1F47">
              <w:rPr>
                <w:rFonts w:ascii="Times New Roman" w:hAnsi="Times New Roman"/>
                <w:color w:val="000000"/>
                <w:sz w:val="28"/>
                <w:szCs w:val="28"/>
              </w:rPr>
              <w:t>от 30 до 60 %</w:t>
            </w:r>
          </w:p>
        </w:tc>
        <w:tc>
          <w:tcPr>
            <w:tcW w:w="984" w:type="pct"/>
            <w:shd w:val="clear" w:color="auto" w:fill="auto"/>
          </w:tcPr>
          <w:p w14:paraId="5D30E783" w14:textId="54964413"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47CC58F2" w14:textId="77777777" w:rsidTr="00DC6139">
        <w:trPr>
          <w:trHeight w:val="691"/>
        </w:trPr>
        <w:tc>
          <w:tcPr>
            <w:tcW w:w="295" w:type="pct"/>
            <w:vMerge/>
            <w:shd w:val="clear" w:color="auto" w:fill="auto"/>
            <w:vAlign w:val="center"/>
          </w:tcPr>
          <w:p w14:paraId="6681229D" w14:textId="77777777" w:rsidR="007B1F47" w:rsidRPr="007B1F47" w:rsidRDefault="007B1F47" w:rsidP="00D54999">
            <w:pPr>
              <w:rPr>
                <w:color w:val="000000"/>
                <w:sz w:val="28"/>
                <w:szCs w:val="28"/>
              </w:rPr>
            </w:pPr>
          </w:p>
        </w:tc>
        <w:tc>
          <w:tcPr>
            <w:tcW w:w="1545" w:type="pct"/>
            <w:vMerge/>
            <w:shd w:val="clear" w:color="auto" w:fill="auto"/>
          </w:tcPr>
          <w:p w14:paraId="0319D926" w14:textId="77777777" w:rsidR="007B1F47" w:rsidRPr="007B1F47" w:rsidRDefault="007B1F47" w:rsidP="00D54999">
            <w:pPr>
              <w:rPr>
                <w:color w:val="000000"/>
                <w:sz w:val="28"/>
                <w:szCs w:val="28"/>
              </w:rPr>
            </w:pPr>
          </w:p>
        </w:tc>
        <w:tc>
          <w:tcPr>
            <w:tcW w:w="2176" w:type="pct"/>
            <w:shd w:val="clear" w:color="auto" w:fill="auto"/>
          </w:tcPr>
          <w:p w14:paraId="183EC295" w14:textId="77777777" w:rsidR="007B1F47" w:rsidRPr="007B1F47" w:rsidRDefault="007B1F47" w:rsidP="00D0750E">
            <w:pPr>
              <w:spacing w:line="240" w:lineRule="auto"/>
              <w:jc w:val="both"/>
              <w:rPr>
                <w:rFonts w:ascii="Times New Roman" w:hAnsi="Times New Roman"/>
                <w:color w:val="000000"/>
                <w:sz w:val="28"/>
                <w:szCs w:val="28"/>
              </w:rPr>
            </w:pPr>
            <w:r w:rsidRPr="007B1F47">
              <w:rPr>
                <w:rFonts w:ascii="Times New Roman" w:hAnsi="Times New Roman"/>
                <w:color w:val="000000"/>
                <w:sz w:val="28"/>
                <w:szCs w:val="28"/>
              </w:rPr>
              <w:t>более 60 %</w:t>
            </w:r>
          </w:p>
        </w:tc>
        <w:tc>
          <w:tcPr>
            <w:tcW w:w="984" w:type="pct"/>
            <w:shd w:val="clear" w:color="auto" w:fill="auto"/>
          </w:tcPr>
          <w:p w14:paraId="3ABB8AE5" w14:textId="23BE6C70" w:rsidR="007B1F47" w:rsidRPr="007B1F47" w:rsidRDefault="00DC6139" w:rsidP="00CA6F78">
            <w:pPr>
              <w:spacing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6D5932" w:rsidRPr="007B1F47" w14:paraId="140F017C" w14:textId="77777777" w:rsidTr="00DC6139">
        <w:trPr>
          <w:trHeight w:val="699"/>
        </w:trPr>
        <w:tc>
          <w:tcPr>
            <w:tcW w:w="295" w:type="pct"/>
            <w:vMerge w:val="restart"/>
            <w:shd w:val="clear" w:color="auto" w:fill="auto"/>
          </w:tcPr>
          <w:p w14:paraId="7502A7CF" w14:textId="3750353C" w:rsidR="007B1F47" w:rsidRPr="007B1F47" w:rsidRDefault="007B1F47" w:rsidP="00CA6F78">
            <w:pPr>
              <w:spacing w:line="240" w:lineRule="auto"/>
              <w:rPr>
                <w:rFonts w:ascii="Times New Roman" w:hAnsi="Times New Roman"/>
                <w:color w:val="000000"/>
                <w:sz w:val="28"/>
                <w:szCs w:val="28"/>
              </w:rPr>
            </w:pPr>
            <w:r w:rsidRPr="007B1F47">
              <w:rPr>
                <w:rFonts w:ascii="Times New Roman" w:hAnsi="Times New Roman"/>
                <w:color w:val="000000"/>
                <w:sz w:val="28"/>
                <w:szCs w:val="28"/>
              </w:rPr>
              <w:t>1</w:t>
            </w:r>
            <w:r w:rsidR="00DC6139">
              <w:rPr>
                <w:rFonts w:ascii="Times New Roman" w:hAnsi="Times New Roman"/>
                <w:color w:val="000000"/>
                <w:sz w:val="28"/>
                <w:szCs w:val="28"/>
              </w:rPr>
              <w:t>2</w:t>
            </w:r>
            <w:r w:rsidRPr="007B1F47">
              <w:rPr>
                <w:rFonts w:ascii="Times New Roman" w:hAnsi="Times New Roman"/>
                <w:color w:val="000000"/>
                <w:sz w:val="28"/>
                <w:szCs w:val="28"/>
              </w:rPr>
              <w:t>.</w:t>
            </w:r>
          </w:p>
        </w:tc>
        <w:tc>
          <w:tcPr>
            <w:tcW w:w="1545" w:type="pct"/>
            <w:vMerge w:val="restart"/>
            <w:shd w:val="clear" w:color="auto" w:fill="auto"/>
          </w:tcPr>
          <w:p w14:paraId="01EC9CC6" w14:textId="5474498B" w:rsidR="007B1F47" w:rsidRPr="007B1F47" w:rsidRDefault="007B1F47" w:rsidP="00CA6F78">
            <w:pPr>
              <w:spacing w:line="240" w:lineRule="auto"/>
              <w:rPr>
                <w:rFonts w:ascii="Times New Roman" w:hAnsi="Times New Roman"/>
                <w:color w:val="000000"/>
                <w:sz w:val="28"/>
                <w:szCs w:val="28"/>
              </w:rPr>
            </w:pPr>
            <w:r w:rsidRPr="007B1F47">
              <w:rPr>
                <w:rFonts w:ascii="Times New Roman" w:hAnsi="Times New Roman"/>
                <w:color w:val="000000"/>
                <w:sz w:val="28"/>
                <w:szCs w:val="28"/>
              </w:rPr>
              <w:t xml:space="preserve">Социально-культурная идентичность </w:t>
            </w:r>
            <w:r w:rsidR="00DC6139">
              <w:rPr>
                <w:rFonts w:ascii="Times New Roman" w:hAnsi="Times New Roman"/>
                <w:color w:val="000000"/>
                <w:sz w:val="28"/>
                <w:szCs w:val="28"/>
              </w:rPr>
              <w:t>п</w:t>
            </w:r>
            <w:r w:rsidRPr="007B1F47">
              <w:rPr>
                <w:rFonts w:ascii="Times New Roman" w:hAnsi="Times New Roman"/>
                <w:color w:val="000000"/>
                <w:sz w:val="28"/>
                <w:szCs w:val="28"/>
              </w:rPr>
              <w:t>роекта</w:t>
            </w:r>
          </w:p>
        </w:tc>
        <w:tc>
          <w:tcPr>
            <w:tcW w:w="2176" w:type="pct"/>
            <w:shd w:val="clear" w:color="auto" w:fill="auto"/>
          </w:tcPr>
          <w:p w14:paraId="5AB29943" w14:textId="16BB17A6" w:rsidR="007B1F47" w:rsidRPr="007B1F47" w:rsidRDefault="00DC6139" w:rsidP="00D0750E">
            <w:pPr>
              <w:spacing w:line="240" w:lineRule="auto"/>
              <w:jc w:val="both"/>
              <w:rPr>
                <w:rFonts w:ascii="Times New Roman" w:hAnsi="Times New Roman"/>
                <w:color w:val="000000"/>
                <w:sz w:val="28"/>
                <w:szCs w:val="28"/>
              </w:rPr>
            </w:pPr>
            <w:r>
              <w:rPr>
                <w:rFonts w:ascii="Times New Roman" w:hAnsi="Times New Roman"/>
                <w:color w:val="000000"/>
                <w:sz w:val="28"/>
                <w:szCs w:val="28"/>
              </w:rPr>
              <w:t>п</w:t>
            </w:r>
            <w:r w:rsidR="007B1F47" w:rsidRPr="007B1F47">
              <w:rPr>
                <w:rFonts w:ascii="Times New Roman" w:hAnsi="Times New Roman"/>
                <w:color w:val="000000"/>
                <w:sz w:val="28"/>
                <w:szCs w:val="28"/>
              </w:rPr>
              <w:t>роект отражает архитектурные и визуальные традиции населенного пункта</w:t>
            </w:r>
          </w:p>
        </w:tc>
        <w:tc>
          <w:tcPr>
            <w:tcW w:w="984" w:type="pct"/>
            <w:shd w:val="clear" w:color="auto" w:fill="auto"/>
          </w:tcPr>
          <w:p w14:paraId="10AE9175" w14:textId="4885A407" w:rsidR="007B1F47" w:rsidRPr="007B1F47" w:rsidRDefault="00DC6139" w:rsidP="00CA6F78">
            <w:pPr>
              <w:spacing w:line="240" w:lineRule="auto"/>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047C2B45" w14:textId="77777777" w:rsidTr="00DC6139">
        <w:trPr>
          <w:trHeight w:val="570"/>
        </w:trPr>
        <w:tc>
          <w:tcPr>
            <w:tcW w:w="295" w:type="pct"/>
            <w:vMerge/>
            <w:shd w:val="clear" w:color="auto" w:fill="auto"/>
            <w:vAlign w:val="center"/>
          </w:tcPr>
          <w:p w14:paraId="1EB8AC91" w14:textId="77777777" w:rsidR="007B1F47" w:rsidRPr="007B1F47" w:rsidRDefault="007B1F47" w:rsidP="00D54999">
            <w:pPr>
              <w:rPr>
                <w:color w:val="000000"/>
                <w:sz w:val="28"/>
                <w:szCs w:val="28"/>
              </w:rPr>
            </w:pPr>
          </w:p>
        </w:tc>
        <w:tc>
          <w:tcPr>
            <w:tcW w:w="1545" w:type="pct"/>
            <w:vMerge/>
            <w:shd w:val="clear" w:color="auto" w:fill="auto"/>
            <w:vAlign w:val="center"/>
          </w:tcPr>
          <w:p w14:paraId="2DC10B32" w14:textId="77777777" w:rsidR="007B1F47" w:rsidRPr="007B1F47" w:rsidRDefault="007B1F47" w:rsidP="00D54999">
            <w:pPr>
              <w:rPr>
                <w:color w:val="000000"/>
                <w:sz w:val="28"/>
                <w:szCs w:val="28"/>
              </w:rPr>
            </w:pPr>
          </w:p>
        </w:tc>
        <w:tc>
          <w:tcPr>
            <w:tcW w:w="2176" w:type="pct"/>
            <w:shd w:val="clear" w:color="auto" w:fill="auto"/>
          </w:tcPr>
          <w:p w14:paraId="1C909A48" w14:textId="300FC2F9" w:rsidR="007B1F47" w:rsidRPr="007B1F47" w:rsidRDefault="007B1F47" w:rsidP="00D0750E">
            <w:pPr>
              <w:spacing w:line="240" w:lineRule="auto"/>
              <w:jc w:val="both"/>
              <w:rPr>
                <w:rFonts w:ascii="Times New Roman" w:hAnsi="Times New Roman"/>
                <w:color w:val="000000"/>
                <w:sz w:val="28"/>
                <w:szCs w:val="28"/>
              </w:rPr>
            </w:pPr>
            <w:r w:rsidRPr="007B1F47">
              <w:rPr>
                <w:rFonts w:ascii="Times New Roman" w:hAnsi="Times New Roman"/>
                <w:color w:val="000000"/>
                <w:sz w:val="28"/>
                <w:szCs w:val="28"/>
              </w:rPr>
              <w:t xml:space="preserve">Идея </w:t>
            </w:r>
            <w:r w:rsidR="00DC6139">
              <w:rPr>
                <w:rFonts w:ascii="Times New Roman" w:hAnsi="Times New Roman"/>
                <w:color w:val="000000"/>
                <w:sz w:val="28"/>
                <w:szCs w:val="28"/>
              </w:rPr>
              <w:t>п</w:t>
            </w:r>
            <w:r w:rsidRPr="007B1F47">
              <w:rPr>
                <w:rFonts w:ascii="Times New Roman" w:hAnsi="Times New Roman"/>
                <w:color w:val="000000"/>
                <w:sz w:val="28"/>
                <w:szCs w:val="28"/>
              </w:rPr>
              <w:t>роекта связана с историей населенного пункта</w:t>
            </w:r>
          </w:p>
        </w:tc>
        <w:tc>
          <w:tcPr>
            <w:tcW w:w="984" w:type="pct"/>
            <w:shd w:val="clear" w:color="auto" w:fill="auto"/>
          </w:tcPr>
          <w:p w14:paraId="727B6FC7" w14:textId="49F283F9" w:rsidR="007B1F47" w:rsidRPr="007B1F47" w:rsidRDefault="00DC6139" w:rsidP="00CA6F78">
            <w:pPr>
              <w:spacing w:line="240" w:lineRule="auto"/>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r w:rsidR="006D5932" w:rsidRPr="007B1F47" w14:paraId="2EA2AD8B" w14:textId="77777777" w:rsidTr="00DC6139">
        <w:trPr>
          <w:trHeight w:val="988"/>
        </w:trPr>
        <w:tc>
          <w:tcPr>
            <w:tcW w:w="295" w:type="pct"/>
            <w:vMerge/>
            <w:shd w:val="clear" w:color="auto" w:fill="auto"/>
            <w:vAlign w:val="center"/>
          </w:tcPr>
          <w:p w14:paraId="2A94A0DA" w14:textId="77777777" w:rsidR="007B1F47" w:rsidRPr="007B1F47" w:rsidRDefault="007B1F47" w:rsidP="00D54999">
            <w:pPr>
              <w:rPr>
                <w:color w:val="000000"/>
                <w:sz w:val="28"/>
                <w:szCs w:val="28"/>
              </w:rPr>
            </w:pPr>
          </w:p>
        </w:tc>
        <w:tc>
          <w:tcPr>
            <w:tcW w:w="1545" w:type="pct"/>
            <w:vMerge/>
            <w:shd w:val="clear" w:color="auto" w:fill="auto"/>
            <w:vAlign w:val="center"/>
          </w:tcPr>
          <w:p w14:paraId="22EB9A2C" w14:textId="77777777" w:rsidR="007B1F47" w:rsidRPr="007B1F47" w:rsidRDefault="007B1F47" w:rsidP="00D54999">
            <w:pPr>
              <w:rPr>
                <w:color w:val="000000"/>
                <w:sz w:val="28"/>
                <w:szCs w:val="28"/>
              </w:rPr>
            </w:pPr>
          </w:p>
        </w:tc>
        <w:tc>
          <w:tcPr>
            <w:tcW w:w="2176" w:type="pct"/>
            <w:shd w:val="clear" w:color="auto" w:fill="auto"/>
          </w:tcPr>
          <w:p w14:paraId="1285CBCC" w14:textId="08DF438A" w:rsidR="007B1F47" w:rsidRPr="007B1F47" w:rsidRDefault="00DC6139" w:rsidP="00D0750E">
            <w:pPr>
              <w:spacing w:line="240" w:lineRule="auto"/>
              <w:jc w:val="both"/>
              <w:rPr>
                <w:rFonts w:ascii="Times New Roman" w:hAnsi="Times New Roman"/>
                <w:color w:val="000000"/>
                <w:sz w:val="28"/>
                <w:szCs w:val="28"/>
              </w:rPr>
            </w:pPr>
            <w:r>
              <w:rPr>
                <w:rFonts w:ascii="Times New Roman" w:hAnsi="Times New Roman"/>
                <w:color w:val="000000"/>
                <w:sz w:val="28"/>
                <w:szCs w:val="28"/>
              </w:rPr>
              <w:t>п</w:t>
            </w:r>
            <w:r w:rsidR="007B1F47" w:rsidRPr="007B1F47">
              <w:rPr>
                <w:rFonts w:ascii="Times New Roman" w:hAnsi="Times New Roman"/>
                <w:color w:val="000000"/>
                <w:sz w:val="28"/>
                <w:szCs w:val="28"/>
              </w:rPr>
              <w:t>роект реализован на территории, подчеркивающей географическую особенность расположения населенного пункта</w:t>
            </w:r>
          </w:p>
        </w:tc>
        <w:tc>
          <w:tcPr>
            <w:tcW w:w="984" w:type="pct"/>
            <w:shd w:val="clear" w:color="auto" w:fill="auto"/>
          </w:tcPr>
          <w:p w14:paraId="31E80F60" w14:textId="77BDC2B7" w:rsidR="007B1F47" w:rsidRPr="007B1F47" w:rsidRDefault="00DC6139" w:rsidP="00CA6F78">
            <w:pPr>
              <w:spacing w:line="240" w:lineRule="auto"/>
              <w:jc w:val="center"/>
              <w:rPr>
                <w:rFonts w:ascii="Times New Roman" w:hAnsi="Times New Roman"/>
                <w:color w:val="000000"/>
                <w:sz w:val="28"/>
                <w:szCs w:val="28"/>
              </w:rPr>
            </w:pPr>
            <w:r w:rsidRPr="00125801">
              <w:rPr>
                <w:rFonts w:ascii="Times New Roman" w:hAnsi="Times New Roman"/>
                <w:bCs/>
                <w:color w:val="000000"/>
                <w:sz w:val="28"/>
                <w:szCs w:val="28"/>
              </w:rPr>
              <w:t>да/нет</w:t>
            </w:r>
          </w:p>
        </w:tc>
      </w:tr>
    </w:tbl>
    <w:p w14:paraId="306F7B88" w14:textId="77777777" w:rsidR="002B7036" w:rsidRDefault="002B7036" w:rsidP="00AF3EFD">
      <w:pPr>
        <w:spacing w:after="0" w:line="240" w:lineRule="auto"/>
        <w:rPr>
          <w:rFonts w:ascii="Times New Roman" w:hAnsi="Times New Roman"/>
          <w:sz w:val="28"/>
        </w:rPr>
        <w:sectPr w:rsidR="002B7036" w:rsidSect="00AE3EBB">
          <w:pgSz w:w="11906" w:h="16838"/>
          <w:pgMar w:top="1134" w:right="850" w:bottom="1134" w:left="1701" w:header="57" w:footer="57" w:gutter="0"/>
          <w:pgNumType w:start="1"/>
          <w:cols w:space="708"/>
          <w:titlePg/>
          <w:docGrid w:linePitch="360"/>
        </w:sectPr>
      </w:pPr>
    </w:p>
    <w:p w14:paraId="594B56E5" w14:textId="7E6E973A" w:rsidR="007C7460" w:rsidRDefault="007C7460" w:rsidP="007C7460">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AF3EFD">
        <w:rPr>
          <w:rFonts w:ascii="Times New Roman" w:eastAsia="Calibri" w:hAnsi="Times New Roman" w:cs="Times New Roman"/>
          <w:sz w:val="28"/>
          <w:szCs w:val="28"/>
          <w:lang w:eastAsia="ru-RU"/>
        </w:rPr>
        <w:lastRenderedPageBreak/>
        <w:t>Приложение</w:t>
      </w:r>
      <w:r>
        <w:rPr>
          <w:rFonts w:ascii="Times New Roman" w:eastAsia="Calibri" w:hAnsi="Times New Roman" w:cs="Times New Roman"/>
          <w:sz w:val="28"/>
          <w:szCs w:val="28"/>
          <w:lang w:eastAsia="ru-RU"/>
        </w:rPr>
        <w:t xml:space="preserve"> № 3</w:t>
      </w:r>
    </w:p>
    <w:p w14:paraId="3A5162D0" w14:textId="77777777" w:rsidR="007C7460" w:rsidRDefault="007C7460" w:rsidP="007C7460">
      <w:pPr>
        <w:autoSpaceDE w:val="0"/>
        <w:autoSpaceDN w:val="0"/>
        <w:adjustRightInd w:val="0"/>
        <w:spacing w:after="0" w:line="240" w:lineRule="auto"/>
        <w:ind w:left="3540"/>
        <w:jc w:val="both"/>
        <w:rPr>
          <w:rFonts w:ascii="Times New Roman" w:hAnsi="Times New Roman" w:cs="Times New Roman"/>
          <w:sz w:val="28"/>
          <w:szCs w:val="28"/>
        </w:rPr>
      </w:pPr>
      <w:r>
        <w:rPr>
          <w:rFonts w:ascii="Times New Roman" w:hAnsi="Times New Roman" w:cs="Times New Roman"/>
          <w:sz w:val="28"/>
          <w:szCs w:val="28"/>
        </w:rPr>
        <w:t xml:space="preserve">к </w:t>
      </w:r>
      <w:r w:rsidRPr="00794E8D">
        <w:rPr>
          <w:rFonts w:ascii="Times New Roman" w:hAnsi="Times New Roman" w:cs="Times New Roman"/>
          <w:sz w:val="28"/>
          <w:szCs w:val="28"/>
        </w:rPr>
        <w:t>Порядк</w:t>
      </w:r>
      <w:r>
        <w:rPr>
          <w:rFonts w:ascii="Times New Roman" w:hAnsi="Times New Roman" w:cs="Times New Roman"/>
          <w:sz w:val="28"/>
          <w:szCs w:val="28"/>
        </w:rPr>
        <w:t>у</w:t>
      </w:r>
      <w:r w:rsidRPr="00794E8D">
        <w:rPr>
          <w:rFonts w:ascii="Times New Roman" w:hAnsi="Times New Roman" w:cs="Times New Roman"/>
          <w:sz w:val="28"/>
          <w:szCs w:val="28"/>
        </w:rPr>
        <w:t xml:space="preserve"> предоставления и распределения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w:t>
      </w:r>
    </w:p>
    <w:p w14:paraId="03521FC0" w14:textId="09533CAC" w:rsidR="002B7036" w:rsidRDefault="002B7036" w:rsidP="002B7036">
      <w:pPr>
        <w:spacing w:after="0" w:line="240" w:lineRule="auto"/>
        <w:ind w:left="3540"/>
        <w:rPr>
          <w:rFonts w:ascii="Times New Roman" w:hAnsi="Times New Roman"/>
          <w:sz w:val="28"/>
        </w:rPr>
      </w:pPr>
    </w:p>
    <w:p w14:paraId="0098AD78" w14:textId="77777777" w:rsidR="002B7036" w:rsidRDefault="002B7036" w:rsidP="002B7036">
      <w:pPr>
        <w:spacing w:after="0" w:line="240" w:lineRule="auto"/>
        <w:rPr>
          <w:rFonts w:ascii="Times New Roman" w:hAnsi="Times New Roman"/>
          <w:sz w:val="28"/>
        </w:rPr>
      </w:pPr>
    </w:p>
    <w:p w14:paraId="69965079" w14:textId="77777777" w:rsidR="003B349B" w:rsidRDefault="003B349B" w:rsidP="002B7036">
      <w:pPr>
        <w:spacing w:after="0" w:line="240" w:lineRule="auto"/>
        <w:jc w:val="center"/>
        <w:rPr>
          <w:rFonts w:ascii="Times New Roman" w:hAnsi="Times New Roman"/>
          <w:b/>
          <w:sz w:val="28"/>
        </w:rPr>
      </w:pPr>
      <w:r>
        <w:rPr>
          <w:rFonts w:ascii="Times New Roman" w:hAnsi="Times New Roman"/>
          <w:b/>
          <w:sz w:val="28"/>
        </w:rPr>
        <w:t>К</w:t>
      </w:r>
      <w:r w:rsidR="002B7036">
        <w:rPr>
          <w:rFonts w:ascii="Times New Roman" w:hAnsi="Times New Roman"/>
          <w:b/>
          <w:sz w:val="28"/>
        </w:rPr>
        <w:t>ритерии отбора</w:t>
      </w:r>
    </w:p>
    <w:p w14:paraId="7C438838" w14:textId="69C13FC5" w:rsidR="002B7036" w:rsidRDefault="002B7036" w:rsidP="002B7036">
      <w:pPr>
        <w:spacing w:after="0" w:line="240" w:lineRule="auto"/>
        <w:jc w:val="center"/>
        <w:rPr>
          <w:rFonts w:ascii="Times New Roman" w:hAnsi="Times New Roman"/>
          <w:b/>
          <w:sz w:val="28"/>
        </w:rPr>
      </w:pPr>
      <w:r>
        <w:rPr>
          <w:rFonts w:ascii="Times New Roman" w:hAnsi="Times New Roman"/>
          <w:b/>
          <w:sz w:val="28"/>
        </w:rPr>
        <w:t xml:space="preserve">общественно значимых проектов по благоустройству сельских территорий (далее – </w:t>
      </w:r>
      <w:r w:rsidR="003B349B">
        <w:rPr>
          <w:rFonts w:ascii="Times New Roman" w:hAnsi="Times New Roman"/>
          <w:b/>
          <w:sz w:val="28"/>
        </w:rPr>
        <w:t>п</w:t>
      </w:r>
      <w:r>
        <w:rPr>
          <w:rFonts w:ascii="Times New Roman" w:hAnsi="Times New Roman"/>
          <w:b/>
          <w:sz w:val="28"/>
        </w:rPr>
        <w:t>роект)</w:t>
      </w:r>
    </w:p>
    <w:p w14:paraId="45CDC2F3" w14:textId="77777777" w:rsidR="002B7036" w:rsidRDefault="002B7036" w:rsidP="002B7036">
      <w:pPr>
        <w:spacing w:after="0" w:line="240" w:lineRule="auto"/>
        <w:jc w:val="center"/>
        <w:rPr>
          <w:rFonts w:ascii="Times New Roman" w:hAnsi="Times New Roman"/>
          <w:b/>
          <w:sz w:val="28"/>
        </w:rPr>
      </w:pPr>
    </w:p>
    <w:tbl>
      <w:tblPr>
        <w:tblW w:w="518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2968"/>
        <w:gridCol w:w="2568"/>
        <w:gridCol w:w="2878"/>
        <w:gridCol w:w="1011"/>
      </w:tblGrid>
      <w:tr w:rsidR="00C42514" w:rsidRPr="00D304DC" w14:paraId="51883557" w14:textId="77777777" w:rsidTr="00E54464">
        <w:tc>
          <w:tcPr>
            <w:tcW w:w="250" w:type="pct"/>
            <w:shd w:val="clear" w:color="auto" w:fill="auto"/>
            <w:vAlign w:val="center"/>
          </w:tcPr>
          <w:p w14:paraId="01BCBF9E" w14:textId="77777777" w:rsidR="002B7036" w:rsidRPr="00D304DC" w:rsidRDefault="002B7036" w:rsidP="00D54999">
            <w:pPr>
              <w:jc w:val="center"/>
              <w:rPr>
                <w:rFonts w:ascii="Times New Roman" w:hAnsi="Times New Roman"/>
                <w:b/>
                <w:color w:val="000000"/>
                <w:sz w:val="28"/>
                <w:szCs w:val="28"/>
              </w:rPr>
            </w:pPr>
            <w:r w:rsidRPr="00D304DC">
              <w:rPr>
                <w:rFonts w:ascii="Times New Roman" w:hAnsi="Times New Roman"/>
                <w:b/>
                <w:color w:val="000000"/>
                <w:sz w:val="28"/>
                <w:szCs w:val="28"/>
              </w:rPr>
              <w:t>№</w:t>
            </w:r>
          </w:p>
        </w:tc>
        <w:tc>
          <w:tcPr>
            <w:tcW w:w="1491" w:type="pct"/>
            <w:shd w:val="clear" w:color="auto" w:fill="auto"/>
            <w:vAlign w:val="center"/>
          </w:tcPr>
          <w:p w14:paraId="410FD3FC" w14:textId="77777777" w:rsidR="002B7036" w:rsidRPr="00D304DC" w:rsidRDefault="002B7036" w:rsidP="00D54999">
            <w:pPr>
              <w:jc w:val="center"/>
              <w:rPr>
                <w:rFonts w:ascii="Times New Roman" w:hAnsi="Times New Roman"/>
                <w:b/>
                <w:color w:val="000000"/>
                <w:sz w:val="28"/>
                <w:szCs w:val="28"/>
              </w:rPr>
            </w:pPr>
            <w:r w:rsidRPr="00D304DC">
              <w:rPr>
                <w:rFonts w:ascii="Times New Roman" w:hAnsi="Times New Roman"/>
                <w:b/>
                <w:color w:val="000000"/>
                <w:sz w:val="28"/>
                <w:szCs w:val="28"/>
              </w:rPr>
              <w:t>Наименование критерия</w:t>
            </w:r>
          </w:p>
        </w:tc>
        <w:tc>
          <w:tcPr>
            <w:tcW w:w="1290" w:type="pct"/>
            <w:shd w:val="clear" w:color="auto" w:fill="auto"/>
            <w:vAlign w:val="center"/>
          </w:tcPr>
          <w:p w14:paraId="17443E3F" w14:textId="77777777" w:rsidR="002B7036" w:rsidRPr="00D304DC" w:rsidRDefault="002B7036" w:rsidP="00D54999">
            <w:pPr>
              <w:jc w:val="center"/>
              <w:rPr>
                <w:rFonts w:ascii="Times New Roman" w:hAnsi="Times New Roman"/>
                <w:b/>
                <w:color w:val="000000"/>
                <w:sz w:val="28"/>
                <w:szCs w:val="28"/>
              </w:rPr>
            </w:pPr>
            <w:r w:rsidRPr="00D304DC">
              <w:rPr>
                <w:rFonts w:ascii="Times New Roman" w:hAnsi="Times New Roman"/>
                <w:b/>
                <w:color w:val="000000"/>
                <w:sz w:val="28"/>
                <w:szCs w:val="28"/>
              </w:rPr>
              <w:t>Описание критерия</w:t>
            </w:r>
          </w:p>
        </w:tc>
        <w:tc>
          <w:tcPr>
            <w:tcW w:w="1446" w:type="pct"/>
            <w:shd w:val="clear" w:color="auto" w:fill="auto"/>
            <w:vAlign w:val="center"/>
          </w:tcPr>
          <w:p w14:paraId="3014BD3F" w14:textId="77777777" w:rsidR="002B7036" w:rsidRPr="00D304DC" w:rsidRDefault="002B7036" w:rsidP="00D54999">
            <w:pPr>
              <w:jc w:val="center"/>
              <w:rPr>
                <w:rFonts w:ascii="Times New Roman" w:hAnsi="Times New Roman"/>
                <w:b/>
                <w:color w:val="000000"/>
                <w:sz w:val="28"/>
                <w:szCs w:val="28"/>
              </w:rPr>
            </w:pPr>
            <w:r w:rsidRPr="00D304DC">
              <w:rPr>
                <w:rFonts w:ascii="Times New Roman" w:hAnsi="Times New Roman"/>
                <w:b/>
                <w:color w:val="000000"/>
                <w:sz w:val="28"/>
                <w:szCs w:val="28"/>
              </w:rPr>
              <w:t>Характеристика критерия</w:t>
            </w:r>
          </w:p>
        </w:tc>
        <w:tc>
          <w:tcPr>
            <w:tcW w:w="523" w:type="pct"/>
            <w:shd w:val="clear" w:color="auto" w:fill="auto"/>
            <w:vAlign w:val="center"/>
          </w:tcPr>
          <w:p w14:paraId="26ACE2DE" w14:textId="77777777" w:rsidR="002B7036" w:rsidRPr="00D304DC" w:rsidRDefault="002B7036" w:rsidP="00D54999">
            <w:pPr>
              <w:ind w:left="-104" w:right="-137"/>
              <w:jc w:val="center"/>
              <w:rPr>
                <w:rFonts w:ascii="Times New Roman" w:hAnsi="Times New Roman"/>
                <w:b/>
                <w:color w:val="000000"/>
                <w:sz w:val="28"/>
                <w:szCs w:val="28"/>
              </w:rPr>
            </w:pPr>
            <w:proofErr w:type="spellStart"/>
            <w:r w:rsidRPr="00D304DC">
              <w:rPr>
                <w:rFonts w:ascii="Times New Roman" w:hAnsi="Times New Roman"/>
                <w:b/>
                <w:color w:val="000000"/>
                <w:sz w:val="28"/>
                <w:szCs w:val="28"/>
              </w:rPr>
              <w:t>Балль</w:t>
            </w:r>
            <w:proofErr w:type="spellEnd"/>
            <w:r w:rsidRPr="00D304DC">
              <w:rPr>
                <w:rFonts w:ascii="Times New Roman" w:hAnsi="Times New Roman"/>
                <w:b/>
                <w:color w:val="000000"/>
                <w:sz w:val="28"/>
                <w:szCs w:val="28"/>
              </w:rPr>
              <w:t>-ная оценка</w:t>
            </w:r>
          </w:p>
        </w:tc>
      </w:tr>
      <w:tr w:rsidR="00C42514" w:rsidRPr="00D304DC" w14:paraId="16DBE63F" w14:textId="77777777" w:rsidTr="00E54464">
        <w:trPr>
          <w:trHeight w:val="767"/>
        </w:trPr>
        <w:tc>
          <w:tcPr>
            <w:tcW w:w="250" w:type="pct"/>
            <w:vMerge w:val="restart"/>
            <w:shd w:val="clear" w:color="auto" w:fill="auto"/>
          </w:tcPr>
          <w:p w14:paraId="71732A83"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c>
          <w:tcPr>
            <w:tcW w:w="1491" w:type="pct"/>
            <w:vMerge w:val="restart"/>
            <w:shd w:val="clear" w:color="auto" w:fill="auto"/>
          </w:tcPr>
          <w:p w14:paraId="2E574F43" w14:textId="1542C906" w:rsidR="00BD3222" w:rsidRDefault="002B7036" w:rsidP="00BD3222">
            <w:pPr>
              <w:pStyle w:val="a4"/>
              <w:ind w:firstLine="708"/>
              <w:jc w:val="both"/>
              <w:rPr>
                <w:rFonts w:ascii="Times New Roman" w:hAnsi="Times New Roman"/>
                <w:sz w:val="28"/>
                <w:szCs w:val="28"/>
              </w:rPr>
            </w:pPr>
            <w:r w:rsidRPr="00D304DC">
              <w:rPr>
                <w:rFonts w:ascii="Times New Roman" w:hAnsi="Times New Roman"/>
                <w:color w:val="000000"/>
                <w:sz w:val="28"/>
                <w:szCs w:val="28"/>
              </w:rPr>
              <w:t xml:space="preserve">Комплексность </w:t>
            </w:r>
            <w:r w:rsidRPr="00D304DC">
              <w:rPr>
                <w:rFonts w:ascii="Times New Roman" w:hAnsi="Times New Roman"/>
                <w:color w:val="000000"/>
                <w:sz w:val="28"/>
                <w:szCs w:val="28"/>
              </w:rPr>
              <w:br/>
              <w:t>и качество предпроектного исследования территории</w:t>
            </w:r>
            <w:r w:rsidR="00BD3222">
              <w:rPr>
                <w:rFonts w:ascii="Times New Roman" w:hAnsi="Times New Roman"/>
                <w:color w:val="000000"/>
                <w:sz w:val="28"/>
                <w:szCs w:val="28"/>
              </w:rPr>
              <w:t xml:space="preserve"> </w:t>
            </w:r>
            <w:r w:rsidR="00BD3222" w:rsidRPr="004954C3">
              <w:rPr>
                <w:rFonts w:ascii="Times New Roman" w:hAnsi="Times New Roman"/>
                <w:sz w:val="28"/>
                <w:szCs w:val="28"/>
              </w:rPr>
              <w:t>(</w:t>
            </w:r>
            <w:r w:rsidR="00A521DA">
              <w:rPr>
                <w:rFonts w:ascii="Times New Roman" w:hAnsi="Times New Roman"/>
                <w:sz w:val="28"/>
                <w:szCs w:val="28"/>
              </w:rPr>
              <w:t>подтверждается</w:t>
            </w:r>
            <w:r w:rsidR="00A521DA" w:rsidRPr="004954C3">
              <w:rPr>
                <w:rFonts w:ascii="Times New Roman" w:hAnsi="Times New Roman"/>
                <w:sz w:val="28"/>
                <w:szCs w:val="28"/>
              </w:rPr>
              <w:t xml:space="preserve"> </w:t>
            </w:r>
            <w:r w:rsidR="00BD3222">
              <w:rPr>
                <w:rFonts w:ascii="Times New Roman" w:hAnsi="Times New Roman"/>
                <w:sz w:val="28"/>
                <w:szCs w:val="28"/>
              </w:rPr>
              <w:t>паспорт</w:t>
            </w:r>
            <w:r w:rsidR="00A57D22">
              <w:rPr>
                <w:rFonts w:ascii="Times New Roman" w:hAnsi="Times New Roman"/>
                <w:sz w:val="28"/>
                <w:szCs w:val="28"/>
              </w:rPr>
              <w:t>ом</w:t>
            </w:r>
            <w:r w:rsidR="00BD3222">
              <w:rPr>
                <w:rFonts w:ascii="Times New Roman" w:hAnsi="Times New Roman"/>
                <w:sz w:val="28"/>
                <w:szCs w:val="28"/>
              </w:rPr>
              <w:t xml:space="preserve"> проекта</w:t>
            </w:r>
            <w:r w:rsidR="00A521DA">
              <w:rPr>
                <w:rFonts w:ascii="Times New Roman" w:hAnsi="Times New Roman"/>
                <w:sz w:val="28"/>
                <w:szCs w:val="28"/>
              </w:rPr>
              <w:t xml:space="preserve"> и документами</w:t>
            </w:r>
            <w:r w:rsidR="00BD3222" w:rsidRPr="004954C3">
              <w:rPr>
                <w:rFonts w:ascii="Times New Roman" w:hAnsi="Times New Roman"/>
                <w:sz w:val="28"/>
                <w:szCs w:val="28"/>
              </w:rPr>
              <w:t>)</w:t>
            </w:r>
          </w:p>
          <w:p w14:paraId="6A32D09C" w14:textId="77777777" w:rsidR="002B7036" w:rsidRPr="00D304DC" w:rsidRDefault="002B7036" w:rsidP="00A521DA">
            <w:pPr>
              <w:pStyle w:val="a4"/>
              <w:ind w:firstLine="708"/>
              <w:jc w:val="both"/>
              <w:rPr>
                <w:rFonts w:ascii="Times New Roman" w:hAnsi="Times New Roman"/>
                <w:b/>
                <w:color w:val="000000"/>
                <w:sz w:val="28"/>
                <w:szCs w:val="28"/>
              </w:rPr>
            </w:pPr>
          </w:p>
        </w:tc>
        <w:tc>
          <w:tcPr>
            <w:tcW w:w="1290" w:type="pct"/>
            <w:vMerge w:val="restart"/>
            <w:shd w:val="clear" w:color="auto" w:fill="auto"/>
          </w:tcPr>
          <w:p w14:paraId="3A79D59A" w14:textId="3CE1F799" w:rsidR="002B7036" w:rsidRPr="00D304DC" w:rsidRDefault="002B7036" w:rsidP="00D304DC">
            <w:pPr>
              <w:jc w:val="both"/>
              <w:rPr>
                <w:rFonts w:ascii="Times New Roman" w:hAnsi="Times New Roman"/>
                <w:color w:val="000000"/>
                <w:sz w:val="28"/>
                <w:szCs w:val="28"/>
              </w:rPr>
            </w:pPr>
            <w:r w:rsidRPr="00D304DC">
              <w:rPr>
                <w:rFonts w:ascii="Times New Roman" w:hAnsi="Times New Roman"/>
                <w:color w:val="000000"/>
                <w:sz w:val="28"/>
                <w:szCs w:val="28"/>
              </w:rPr>
              <w:t xml:space="preserve">При формировании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проведено предпроектное исследование территории, в рамках которого выявлены основные предпочтения жителей по реализации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1446" w:type="pct"/>
            <w:shd w:val="clear" w:color="auto" w:fill="auto"/>
          </w:tcPr>
          <w:p w14:paraId="6F04421E"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проведен сбор исходных данных по населенному пункту</w:t>
            </w:r>
          </w:p>
        </w:tc>
        <w:tc>
          <w:tcPr>
            <w:tcW w:w="523" w:type="pct"/>
            <w:shd w:val="clear" w:color="auto" w:fill="auto"/>
          </w:tcPr>
          <w:p w14:paraId="11697C8D"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02DBF529" w14:textId="77777777" w:rsidTr="00E54464">
        <w:trPr>
          <w:trHeight w:val="767"/>
        </w:trPr>
        <w:tc>
          <w:tcPr>
            <w:tcW w:w="250" w:type="pct"/>
            <w:vMerge/>
            <w:shd w:val="clear" w:color="auto" w:fill="auto"/>
          </w:tcPr>
          <w:p w14:paraId="0D1CBB22" w14:textId="77777777" w:rsidR="002B7036" w:rsidRPr="00D304DC" w:rsidRDefault="002B7036" w:rsidP="00D54999">
            <w:pPr>
              <w:jc w:val="center"/>
              <w:rPr>
                <w:rFonts w:ascii="Times New Roman" w:hAnsi="Times New Roman"/>
                <w:b/>
                <w:color w:val="000000"/>
                <w:sz w:val="28"/>
                <w:szCs w:val="28"/>
              </w:rPr>
            </w:pPr>
          </w:p>
        </w:tc>
        <w:tc>
          <w:tcPr>
            <w:tcW w:w="1491" w:type="pct"/>
            <w:vMerge/>
            <w:shd w:val="clear" w:color="auto" w:fill="auto"/>
          </w:tcPr>
          <w:p w14:paraId="2243BC54"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1B9CA61A" w14:textId="77777777" w:rsidR="002B7036" w:rsidRPr="00D304DC" w:rsidRDefault="002B7036" w:rsidP="00D304DC">
            <w:pPr>
              <w:jc w:val="both"/>
              <w:rPr>
                <w:rFonts w:ascii="Times New Roman" w:hAnsi="Times New Roman"/>
                <w:b/>
                <w:color w:val="000000"/>
                <w:sz w:val="28"/>
                <w:szCs w:val="28"/>
              </w:rPr>
            </w:pPr>
          </w:p>
        </w:tc>
        <w:tc>
          <w:tcPr>
            <w:tcW w:w="1446" w:type="pct"/>
            <w:shd w:val="clear" w:color="auto" w:fill="auto"/>
          </w:tcPr>
          <w:p w14:paraId="639D0723"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определены точки притяжения в населенном пункте</w:t>
            </w:r>
          </w:p>
        </w:tc>
        <w:tc>
          <w:tcPr>
            <w:tcW w:w="523" w:type="pct"/>
            <w:shd w:val="clear" w:color="auto" w:fill="auto"/>
          </w:tcPr>
          <w:p w14:paraId="1A27C5CC"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3294A2A" w14:textId="77777777" w:rsidTr="00E54464">
        <w:trPr>
          <w:trHeight w:val="767"/>
        </w:trPr>
        <w:tc>
          <w:tcPr>
            <w:tcW w:w="250" w:type="pct"/>
            <w:vMerge/>
            <w:shd w:val="clear" w:color="auto" w:fill="auto"/>
          </w:tcPr>
          <w:p w14:paraId="4B58D566" w14:textId="77777777" w:rsidR="002B7036" w:rsidRPr="00D304DC" w:rsidRDefault="002B7036" w:rsidP="00D54999">
            <w:pPr>
              <w:jc w:val="center"/>
              <w:rPr>
                <w:rFonts w:ascii="Times New Roman" w:hAnsi="Times New Roman"/>
                <w:b/>
                <w:color w:val="000000"/>
                <w:sz w:val="28"/>
                <w:szCs w:val="28"/>
              </w:rPr>
            </w:pPr>
          </w:p>
        </w:tc>
        <w:tc>
          <w:tcPr>
            <w:tcW w:w="1491" w:type="pct"/>
            <w:vMerge/>
            <w:shd w:val="clear" w:color="auto" w:fill="auto"/>
          </w:tcPr>
          <w:p w14:paraId="29FF8A0B"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4B5F8643" w14:textId="77777777" w:rsidR="002B7036" w:rsidRPr="00D304DC" w:rsidRDefault="002B7036" w:rsidP="00D304DC">
            <w:pPr>
              <w:jc w:val="both"/>
              <w:rPr>
                <w:rFonts w:ascii="Times New Roman" w:hAnsi="Times New Roman"/>
                <w:b/>
                <w:color w:val="000000"/>
                <w:sz w:val="28"/>
                <w:szCs w:val="28"/>
              </w:rPr>
            </w:pPr>
          </w:p>
        </w:tc>
        <w:tc>
          <w:tcPr>
            <w:tcW w:w="1446" w:type="pct"/>
            <w:shd w:val="clear" w:color="auto" w:fill="auto"/>
          </w:tcPr>
          <w:p w14:paraId="2AAE9002"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определены границы участка размещения объектов</w:t>
            </w:r>
          </w:p>
        </w:tc>
        <w:tc>
          <w:tcPr>
            <w:tcW w:w="523" w:type="pct"/>
            <w:shd w:val="clear" w:color="auto" w:fill="auto"/>
          </w:tcPr>
          <w:p w14:paraId="05D76423"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2A37B38" w14:textId="77777777" w:rsidTr="00E54464">
        <w:trPr>
          <w:trHeight w:val="767"/>
        </w:trPr>
        <w:tc>
          <w:tcPr>
            <w:tcW w:w="250" w:type="pct"/>
            <w:vMerge/>
            <w:shd w:val="clear" w:color="auto" w:fill="auto"/>
          </w:tcPr>
          <w:p w14:paraId="520EF09E" w14:textId="77777777" w:rsidR="002B7036" w:rsidRPr="00D304DC" w:rsidRDefault="002B7036" w:rsidP="00D54999">
            <w:pPr>
              <w:jc w:val="center"/>
              <w:rPr>
                <w:rFonts w:ascii="Times New Roman" w:hAnsi="Times New Roman"/>
                <w:b/>
                <w:color w:val="000000"/>
                <w:sz w:val="28"/>
                <w:szCs w:val="28"/>
              </w:rPr>
            </w:pPr>
          </w:p>
        </w:tc>
        <w:tc>
          <w:tcPr>
            <w:tcW w:w="1491" w:type="pct"/>
            <w:vMerge/>
            <w:shd w:val="clear" w:color="auto" w:fill="auto"/>
          </w:tcPr>
          <w:p w14:paraId="2231C28E"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6A017D4D" w14:textId="77777777" w:rsidR="002B7036" w:rsidRPr="00D304DC" w:rsidRDefault="002B7036" w:rsidP="00D304DC">
            <w:pPr>
              <w:jc w:val="both"/>
              <w:rPr>
                <w:rFonts w:ascii="Times New Roman" w:hAnsi="Times New Roman"/>
                <w:b/>
                <w:color w:val="000000"/>
                <w:sz w:val="28"/>
                <w:szCs w:val="28"/>
              </w:rPr>
            </w:pPr>
          </w:p>
        </w:tc>
        <w:tc>
          <w:tcPr>
            <w:tcW w:w="1446" w:type="pct"/>
            <w:shd w:val="clear" w:color="auto" w:fill="auto"/>
          </w:tcPr>
          <w:p w14:paraId="5630EA42"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определена группа пользователей, заинтересованных в развитии территории</w:t>
            </w:r>
          </w:p>
        </w:tc>
        <w:tc>
          <w:tcPr>
            <w:tcW w:w="523" w:type="pct"/>
            <w:shd w:val="clear" w:color="auto" w:fill="auto"/>
          </w:tcPr>
          <w:p w14:paraId="2D97C669"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1A77D9C9" w14:textId="77777777" w:rsidTr="00E54464">
        <w:trPr>
          <w:trHeight w:val="767"/>
        </w:trPr>
        <w:tc>
          <w:tcPr>
            <w:tcW w:w="250" w:type="pct"/>
            <w:vMerge/>
            <w:shd w:val="clear" w:color="auto" w:fill="auto"/>
          </w:tcPr>
          <w:p w14:paraId="44BADB5A" w14:textId="77777777" w:rsidR="002B7036" w:rsidRPr="00D304DC" w:rsidRDefault="002B7036" w:rsidP="00D54999">
            <w:pPr>
              <w:jc w:val="center"/>
              <w:rPr>
                <w:rFonts w:ascii="Times New Roman" w:hAnsi="Times New Roman"/>
                <w:b/>
                <w:color w:val="000000"/>
                <w:sz w:val="28"/>
                <w:szCs w:val="28"/>
              </w:rPr>
            </w:pPr>
          </w:p>
        </w:tc>
        <w:tc>
          <w:tcPr>
            <w:tcW w:w="1491" w:type="pct"/>
            <w:vMerge/>
            <w:shd w:val="clear" w:color="auto" w:fill="auto"/>
          </w:tcPr>
          <w:p w14:paraId="4F7DD486"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294F07CD" w14:textId="77777777" w:rsidR="002B7036" w:rsidRPr="00D304DC" w:rsidRDefault="002B7036" w:rsidP="00D304DC">
            <w:pPr>
              <w:jc w:val="both"/>
              <w:rPr>
                <w:rFonts w:ascii="Times New Roman" w:hAnsi="Times New Roman"/>
                <w:b/>
                <w:color w:val="000000"/>
                <w:sz w:val="28"/>
                <w:szCs w:val="28"/>
              </w:rPr>
            </w:pPr>
          </w:p>
        </w:tc>
        <w:tc>
          <w:tcPr>
            <w:tcW w:w="1446" w:type="pct"/>
            <w:shd w:val="clear" w:color="auto" w:fill="auto"/>
          </w:tcPr>
          <w:p w14:paraId="57EB0542"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определены проблемы по благоустройству территории, требующие решения</w:t>
            </w:r>
          </w:p>
        </w:tc>
        <w:tc>
          <w:tcPr>
            <w:tcW w:w="523" w:type="pct"/>
            <w:shd w:val="clear" w:color="auto" w:fill="auto"/>
          </w:tcPr>
          <w:p w14:paraId="6E35A13F"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25839A7A" w14:textId="77777777" w:rsidTr="00E54464">
        <w:trPr>
          <w:trHeight w:val="767"/>
        </w:trPr>
        <w:tc>
          <w:tcPr>
            <w:tcW w:w="250" w:type="pct"/>
            <w:vMerge/>
            <w:shd w:val="clear" w:color="auto" w:fill="auto"/>
          </w:tcPr>
          <w:p w14:paraId="02EABD14" w14:textId="77777777" w:rsidR="002B7036" w:rsidRPr="00D304DC" w:rsidRDefault="002B7036" w:rsidP="00D54999">
            <w:pPr>
              <w:jc w:val="center"/>
              <w:rPr>
                <w:rFonts w:ascii="Times New Roman" w:hAnsi="Times New Roman"/>
                <w:b/>
                <w:color w:val="000000"/>
                <w:sz w:val="28"/>
                <w:szCs w:val="28"/>
              </w:rPr>
            </w:pPr>
          </w:p>
        </w:tc>
        <w:tc>
          <w:tcPr>
            <w:tcW w:w="1491" w:type="pct"/>
            <w:vMerge/>
            <w:shd w:val="clear" w:color="auto" w:fill="auto"/>
          </w:tcPr>
          <w:p w14:paraId="02645F91"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5FB2F31A"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6F250A79"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проведен опрос (голосование) жителей с целью определения приоритетных направлений развития территории</w:t>
            </w:r>
          </w:p>
        </w:tc>
        <w:tc>
          <w:tcPr>
            <w:tcW w:w="523" w:type="pct"/>
            <w:shd w:val="clear" w:color="auto" w:fill="auto"/>
          </w:tcPr>
          <w:p w14:paraId="7B0FBAF1"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2D221923" w14:textId="77777777" w:rsidTr="00E54464">
        <w:tc>
          <w:tcPr>
            <w:tcW w:w="250" w:type="pct"/>
            <w:vMerge w:val="restart"/>
            <w:shd w:val="clear" w:color="auto" w:fill="auto"/>
          </w:tcPr>
          <w:p w14:paraId="44C9F597"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2.</w:t>
            </w:r>
          </w:p>
        </w:tc>
        <w:tc>
          <w:tcPr>
            <w:tcW w:w="1491" w:type="pct"/>
            <w:vMerge w:val="restart"/>
            <w:shd w:val="clear" w:color="auto" w:fill="auto"/>
          </w:tcPr>
          <w:p w14:paraId="12DF6F56" w14:textId="344B4025"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Вовлечение граждан в проектирование</w:t>
            </w:r>
            <w:r w:rsidR="00A57D22">
              <w:rPr>
                <w:rFonts w:ascii="Times New Roman" w:hAnsi="Times New Roman"/>
                <w:color w:val="000000"/>
                <w:sz w:val="28"/>
                <w:szCs w:val="28"/>
              </w:rPr>
              <w:t xml:space="preserve"> </w:t>
            </w:r>
            <w:r w:rsidR="00A57D22" w:rsidRPr="00A57D22">
              <w:rPr>
                <w:rFonts w:ascii="Times New Roman" w:hAnsi="Times New Roman"/>
                <w:color w:val="000000"/>
                <w:sz w:val="28"/>
                <w:szCs w:val="28"/>
              </w:rPr>
              <w:t>(подтверждается паспортом проекта и документами)</w:t>
            </w:r>
          </w:p>
        </w:tc>
        <w:tc>
          <w:tcPr>
            <w:tcW w:w="1290" w:type="pct"/>
            <w:vMerge w:val="restart"/>
            <w:shd w:val="clear" w:color="auto" w:fill="auto"/>
          </w:tcPr>
          <w:p w14:paraId="20BEE2AD" w14:textId="3015FECA" w:rsidR="002B7036" w:rsidRPr="00D304DC" w:rsidRDefault="002B7036" w:rsidP="00D304DC">
            <w:pPr>
              <w:jc w:val="both"/>
              <w:rPr>
                <w:rFonts w:ascii="Times New Roman" w:hAnsi="Times New Roman"/>
                <w:color w:val="000000"/>
                <w:sz w:val="28"/>
                <w:szCs w:val="28"/>
              </w:rPr>
            </w:pPr>
            <w:r w:rsidRPr="00D304DC">
              <w:rPr>
                <w:rFonts w:ascii="Times New Roman" w:hAnsi="Times New Roman"/>
                <w:color w:val="000000"/>
                <w:sz w:val="28"/>
                <w:szCs w:val="28"/>
              </w:rPr>
              <w:t xml:space="preserve">В формировании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роекта активно участвовали представители различных социальных групп населения</w:t>
            </w:r>
          </w:p>
        </w:tc>
        <w:tc>
          <w:tcPr>
            <w:tcW w:w="1446" w:type="pct"/>
            <w:shd w:val="clear" w:color="auto" w:fill="auto"/>
          </w:tcPr>
          <w:p w14:paraId="560AD5AC" w14:textId="5B9AC1A0"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проведена информационная компания по привлечению граждан в формирование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523" w:type="pct"/>
            <w:shd w:val="clear" w:color="auto" w:fill="auto"/>
          </w:tcPr>
          <w:p w14:paraId="78B4049E"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91B24A5" w14:textId="77777777" w:rsidTr="00E54464">
        <w:tc>
          <w:tcPr>
            <w:tcW w:w="250" w:type="pct"/>
            <w:vMerge/>
            <w:shd w:val="clear" w:color="auto" w:fill="auto"/>
          </w:tcPr>
          <w:p w14:paraId="102B1162"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5F46A2E2"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33E3A07A"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3E904322" w14:textId="1D1C2BCC"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организовано общественное обсуждения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523" w:type="pct"/>
            <w:shd w:val="clear" w:color="auto" w:fill="auto"/>
          </w:tcPr>
          <w:p w14:paraId="3F6C4EE3"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28FA395" w14:textId="77777777" w:rsidTr="00E54464">
        <w:tc>
          <w:tcPr>
            <w:tcW w:w="250" w:type="pct"/>
            <w:vMerge/>
            <w:shd w:val="clear" w:color="auto" w:fill="auto"/>
          </w:tcPr>
          <w:p w14:paraId="6159A109"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683C0F8"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478EB6BF"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49059042" w14:textId="2617F093"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показаны/описаны механизмы согласования выбора направлений для включения в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роекты приводится информация, подтверждающая участие в этом процессе граждан</w:t>
            </w:r>
          </w:p>
        </w:tc>
        <w:tc>
          <w:tcPr>
            <w:tcW w:w="523" w:type="pct"/>
            <w:shd w:val="clear" w:color="auto" w:fill="auto"/>
          </w:tcPr>
          <w:p w14:paraId="757C09C4"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519254C7" w14:textId="77777777" w:rsidTr="00E54464">
        <w:tc>
          <w:tcPr>
            <w:tcW w:w="250" w:type="pct"/>
            <w:vMerge/>
            <w:shd w:val="clear" w:color="auto" w:fill="auto"/>
          </w:tcPr>
          <w:p w14:paraId="4B835CE0"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098EDDBD"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48DD3F67"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6AD61E8B" w14:textId="46042D26"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в обсуждении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приняли участие представители различных некоммерческих организаций, бюджетных учреждений, учреждений </w:t>
            </w:r>
            <w:r w:rsidRPr="00D304DC">
              <w:rPr>
                <w:rFonts w:ascii="Times New Roman" w:hAnsi="Times New Roman"/>
                <w:color w:val="000000"/>
                <w:sz w:val="28"/>
                <w:szCs w:val="28"/>
              </w:rPr>
              <w:lastRenderedPageBreak/>
              <w:t>образования и культуры, религиозных организаций, активных групп жителей, бизнес-сообщества и др.</w:t>
            </w:r>
          </w:p>
        </w:tc>
        <w:tc>
          <w:tcPr>
            <w:tcW w:w="523" w:type="pct"/>
            <w:shd w:val="clear" w:color="auto" w:fill="auto"/>
          </w:tcPr>
          <w:p w14:paraId="335EA951"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lastRenderedPageBreak/>
              <w:t>1</w:t>
            </w:r>
          </w:p>
        </w:tc>
      </w:tr>
      <w:tr w:rsidR="00C42514" w:rsidRPr="00D304DC" w14:paraId="48FF1549" w14:textId="77777777" w:rsidTr="00E54464">
        <w:tc>
          <w:tcPr>
            <w:tcW w:w="250" w:type="pct"/>
            <w:vMerge/>
            <w:shd w:val="clear" w:color="auto" w:fill="auto"/>
          </w:tcPr>
          <w:p w14:paraId="75CB33A7"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0F8973F3"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2731E282"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3FCB55AA" w14:textId="2C7DCB6A"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к разработке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привлечены архитектурные и ландшафтные дизайнеры, специалисты по благоустройству, представлен разработанный ими эскиз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w:t>
            </w:r>
          </w:p>
        </w:tc>
        <w:tc>
          <w:tcPr>
            <w:tcW w:w="523" w:type="pct"/>
            <w:shd w:val="clear" w:color="auto" w:fill="auto"/>
          </w:tcPr>
          <w:p w14:paraId="76A23CB0"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2FBCEF2" w14:textId="77777777" w:rsidTr="00E54464">
        <w:tc>
          <w:tcPr>
            <w:tcW w:w="250" w:type="pct"/>
            <w:vMerge/>
            <w:shd w:val="clear" w:color="auto" w:fill="auto"/>
          </w:tcPr>
          <w:p w14:paraId="7CE07A57"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AC2603A"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1DF27E65"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7AE79CB0"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по итогам обсуждения составлен и опубликован отчет </w:t>
            </w:r>
          </w:p>
        </w:tc>
        <w:tc>
          <w:tcPr>
            <w:tcW w:w="523" w:type="pct"/>
            <w:shd w:val="clear" w:color="auto" w:fill="auto"/>
          </w:tcPr>
          <w:p w14:paraId="22730E64"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31F957B" w14:textId="77777777" w:rsidTr="00E54464">
        <w:trPr>
          <w:trHeight w:val="1071"/>
        </w:trPr>
        <w:tc>
          <w:tcPr>
            <w:tcW w:w="250" w:type="pct"/>
            <w:vMerge w:val="restart"/>
            <w:shd w:val="clear" w:color="auto" w:fill="auto"/>
          </w:tcPr>
          <w:p w14:paraId="013EF1BC"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3.</w:t>
            </w:r>
          </w:p>
        </w:tc>
        <w:tc>
          <w:tcPr>
            <w:tcW w:w="1491" w:type="pct"/>
            <w:vMerge w:val="restart"/>
            <w:shd w:val="clear" w:color="auto" w:fill="auto"/>
          </w:tcPr>
          <w:p w14:paraId="66CC6846" w14:textId="07A3DDA5"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Соответствие задачам развития населенного пункта</w:t>
            </w:r>
            <w:r w:rsidR="00A57D22">
              <w:rPr>
                <w:rFonts w:ascii="Times New Roman" w:hAnsi="Times New Roman"/>
                <w:color w:val="000000"/>
                <w:sz w:val="28"/>
                <w:szCs w:val="28"/>
              </w:rPr>
              <w:t xml:space="preserve"> </w:t>
            </w:r>
            <w:r w:rsidR="00A57D22" w:rsidRPr="004954C3">
              <w:rPr>
                <w:rFonts w:ascii="Times New Roman" w:hAnsi="Times New Roman"/>
                <w:sz w:val="28"/>
                <w:szCs w:val="28"/>
              </w:rPr>
              <w:t>(</w:t>
            </w:r>
            <w:r w:rsidR="00A57D22">
              <w:rPr>
                <w:rFonts w:ascii="Times New Roman" w:hAnsi="Times New Roman"/>
                <w:sz w:val="28"/>
                <w:szCs w:val="28"/>
              </w:rPr>
              <w:t>подтверждается</w:t>
            </w:r>
            <w:r w:rsidR="00A57D22" w:rsidRPr="004954C3">
              <w:rPr>
                <w:rFonts w:ascii="Times New Roman" w:hAnsi="Times New Roman"/>
                <w:sz w:val="28"/>
                <w:szCs w:val="28"/>
              </w:rPr>
              <w:t xml:space="preserve"> </w:t>
            </w:r>
            <w:r w:rsidR="00A57D22">
              <w:rPr>
                <w:rFonts w:ascii="Times New Roman" w:hAnsi="Times New Roman"/>
                <w:sz w:val="28"/>
                <w:szCs w:val="28"/>
              </w:rPr>
              <w:t>паспортом проекта и документами</w:t>
            </w:r>
            <w:r w:rsidR="00A57D22" w:rsidRPr="004954C3">
              <w:rPr>
                <w:rFonts w:ascii="Times New Roman" w:hAnsi="Times New Roman"/>
                <w:sz w:val="28"/>
                <w:szCs w:val="28"/>
              </w:rPr>
              <w:t>)</w:t>
            </w:r>
          </w:p>
        </w:tc>
        <w:tc>
          <w:tcPr>
            <w:tcW w:w="1290" w:type="pct"/>
            <w:vMerge w:val="restart"/>
            <w:shd w:val="clear" w:color="auto" w:fill="auto"/>
          </w:tcPr>
          <w:p w14:paraId="4AC9415D" w14:textId="78D6F0DE" w:rsidR="002B7036" w:rsidRPr="00D304DC" w:rsidRDefault="002B7036" w:rsidP="00D304DC">
            <w:pPr>
              <w:jc w:val="both"/>
              <w:rPr>
                <w:rFonts w:ascii="Times New Roman" w:hAnsi="Times New Roman"/>
                <w:color w:val="000000"/>
                <w:sz w:val="28"/>
                <w:szCs w:val="28"/>
              </w:rPr>
            </w:pPr>
            <w:r w:rsidRPr="00D304DC">
              <w:rPr>
                <w:rFonts w:ascii="Times New Roman" w:hAnsi="Times New Roman"/>
                <w:color w:val="000000"/>
                <w:sz w:val="28"/>
                <w:szCs w:val="28"/>
              </w:rPr>
              <w:t xml:space="preserve">Выбор мероприятий и территории реализации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роекта обеспечивает реализацию целей и задач развития населенного пункта</w:t>
            </w:r>
          </w:p>
        </w:tc>
        <w:tc>
          <w:tcPr>
            <w:tcW w:w="1446" w:type="pct"/>
            <w:shd w:val="clear" w:color="auto" w:fill="auto"/>
          </w:tcPr>
          <w:p w14:paraId="25DD5C5C" w14:textId="76044399"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показаны и обоснованы изменения, которые произойдут в населенном пункте в течение 3-5 лет в случае реализации </w:t>
            </w:r>
            <w:r w:rsidR="000C1D3B"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523" w:type="pct"/>
            <w:shd w:val="clear" w:color="auto" w:fill="auto"/>
          </w:tcPr>
          <w:p w14:paraId="382D0B84"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10C854C0" w14:textId="77777777" w:rsidTr="00E54464">
        <w:trPr>
          <w:trHeight w:val="646"/>
        </w:trPr>
        <w:tc>
          <w:tcPr>
            <w:tcW w:w="250" w:type="pct"/>
            <w:vMerge/>
            <w:shd w:val="clear" w:color="auto" w:fill="auto"/>
          </w:tcPr>
          <w:p w14:paraId="5DB650F2"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364C35C5"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24B7A8F3"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34D938B6"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благоустраиваемая территория является или будет являться зоной активного пешеходного транзита</w:t>
            </w:r>
          </w:p>
        </w:tc>
        <w:tc>
          <w:tcPr>
            <w:tcW w:w="523" w:type="pct"/>
            <w:shd w:val="clear" w:color="auto" w:fill="auto"/>
          </w:tcPr>
          <w:p w14:paraId="0C616E12"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75643564" w14:textId="77777777" w:rsidTr="00E54464">
        <w:trPr>
          <w:trHeight w:val="728"/>
        </w:trPr>
        <w:tc>
          <w:tcPr>
            <w:tcW w:w="250" w:type="pct"/>
            <w:vMerge/>
            <w:shd w:val="clear" w:color="auto" w:fill="auto"/>
          </w:tcPr>
          <w:p w14:paraId="706803AB"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6161A09E"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795BC402"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507B6F2C" w14:textId="10A21A85"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 на благоустраиваемой территории находятся здания и</w:t>
            </w:r>
            <w:r w:rsidR="00A57D22">
              <w:rPr>
                <w:rFonts w:ascii="Times New Roman" w:hAnsi="Times New Roman"/>
                <w:color w:val="000000"/>
                <w:sz w:val="28"/>
                <w:szCs w:val="28"/>
              </w:rPr>
              <w:t xml:space="preserve"> </w:t>
            </w:r>
            <w:r w:rsidRPr="00D304DC">
              <w:rPr>
                <w:rFonts w:ascii="Times New Roman" w:hAnsi="Times New Roman"/>
                <w:color w:val="000000"/>
                <w:sz w:val="28"/>
                <w:szCs w:val="28"/>
              </w:rPr>
              <w:t>(или) зоны, расположенные в точках притяжения населенного пункта</w:t>
            </w:r>
          </w:p>
        </w:tc>
        <w:tc>
          <w:tcPr>
            <w:tcW w:w="523" w:type="pct"/>
            <w:shd w:val="clear" w:color="auto" w:fill="auto"/>
          </w:tcPr>
          <w:p w14:paraId="2A64BAEF"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73FD1D3B" w14:textId="77777777" w:rsidTr="00E54464">
        <w:trPr>
          <w:trHeight w:val="1071"/>
        </w:trPr>
        <w:tc>
          <w:tcPr>
            <w:tcW w:w="250" w:type="pct"/>
            <w:vMerge/>
            <w:shd w:val="clear" w:color="auto" w:fill="auto"/>
          </w:tcPr>
          <w:p w14:paraId="206143FA"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E799108"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28BDB720"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11270A97"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благоустраиваемая территория связана или будет связана с туристскими маршрутами, местами массового отдыха населения</w:t>
            </w:r>
          </w:p>
        </w:tc>
        <w:tc>
          <w:tcPr>
            <w:tcW w:w="523" w:type="pct"/>
            <w:shd w:val="clear" w:color="auto" w:fill="auto"/>
          </w:tcPr>
          <w:p w14:paraId="21CDECAB"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23737A4D" w14:textId="77777777" w:rsidTr="00E54464">
        <w:trPr>
          <w:trHeight w:val="1071"/>
        </w:trPr>
        <w:tc>
          <w:tcPr>
            <w:tcW w:w="250" w:type="pct"/>
            <w:vMerge/>
            <w:shd w:val="clear" w:color="auto" w:fill="auto"/>
          </w:tcPr>
          <w:p w14:paraId="50575AB7"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240091B" w14:textId="77777777" w:rsidR="002B7036" w:rsidRPr="00D304DC" w:rsidRDefault="002B7036" w:rsidP="00D54999">
            <w:pPr>
              <w:jc w:val="center"/>
              <w:rPr>
                <w:rFonts w:ascii="Times New Roman" w:hAnsi="Times New Roman"/>
                <w:b/>
                <w:color w:val="000000"/>
                <w:sz w:val="28"/>
                <w:szCs w:val="28"/>
              </w:rPr>
            </w:pPr>
          </w:p>
        </w:tc>
        <w:tc>
          <w:tcPr>
            <w:tcW w:w="1290" w:type="pct"/>
            <w:vMerge/>
            <w:shd w:val="clear" w:color="auto" w:fill="auto"/>
          </w:tcPr>
          <w:p w14:paraId="2DAA167E" w14:textId="77777777" w:rsidR="002B7036" w:rsidRPr="00D304DC" w:rsidRDefault="002B7036" w:rsidP="00D54999">
            <w:pPr>
              <w:jc w:val="center"/>
              <w:rPr>
                <w:rFonts w:ascii="Times New Roman" w:hAnsi="Times New Roman"/>
                <w:b/>
                <w:color w:val="000000"/>
                <w:sz w:val="28"/>
                <w:szCs w:val="28"/>
              </w:rPr>
            </w:pPr>
          </w:p>
        </w:tc>
        <w:tc>
          <w:tcPr>
            <w:tcW w:w="1446" w:type="pct"/>
            <w:shd w:val="clear" w:color="auto" w:fill="auto"/>
          </w:tcPr>
          <w:p w14:paraId="712DB6C3"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имеется потенциал для размещения объектов предпринимательской и социальной активности</w:t>
            </w:r>
          </w:p>
        </w:tc>
        <w:tc>
          <w:tcPr>
            <w:tcW w:w="523" w:type="pct"/>
            <w:shd w:val="clear" w:color="auto" w:fill="auto"/>
          </w:tcPr>
          <w:p w14:paraId="01C952A0"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10163922" w14:textId="77777777" w:rsidTr="00E54464">
        <w:trPr>
          <w:trHeight w:val="879"/>
        </w:trPr>
        <w:tc>
          <w:tcPr>
            <w:tcW w:w="250" w:type="pct"/>
            <w:vMerge w:val="restart"/>
            <w:shd w:val="clear" w:color="auto" w:fill="auto"/>
          </w:tcPr>
          <w:p w14:paraId="20279BF7"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4.</w:t>
            </w:r>
          </w:p>
        </w:tc>
        <w:tc>
          <w:tcPr>
            <w:tcW w:w="1491" w:type="pct"/>
            <w:vMerge w:val="restart"/>
            <w:shd w:val="clear" w:color="auto" w:fill="auto"/>
          </w:tcPr>
          <w:p w14:paraId="2A9721DB" w14:textId="6F6A0FAB" w:rsidR="002B7036" w:rsidRPr="00D304DC" w:rsidRDefault="002B7036" w:rsidP="00D54999">
            <w:pPr>
              <w:rPr>
                <w:rFonts w:ascii="Times New Roman" w:hAnsi="Times New Roman"/>
                <w:b/>
                <w:color w:val="000000"/>
                <w:sz w:val="28"/>
                <w:szCs w:val="28"/>
              </w:rPr>
            </w:pPr>
            <w:r w:rsidRPr="00D304DC">
              <w:rPr>
                <w:rFonts w:ascii="Times New Roman" w:hAnsi="Times New Roman"/>
                <w:color w:val="000000"/>
                <w:sz w:val="28"/>
                <w:szCs w:val="28"/>
              </w:rPr>
              <w:t>Качество и обоснованность архитектурных и планировочных решений</w:t>
            </w:r>
            <w:r w:rsidR="00A57D22">
              <w:rPr>
                <w:rFonts w:ascii="Times New Roman" w:hAnsi="Times New Roman"/>
                <w:color w:val="000000"/>
                <w:sz w:val="28"/>
                <w:szCs w:val="28"/>
              </w:rPr>
              <w:t xml:space="preserve"> </w:t>
            </w:r>
            <w:r w:rsidR="00A57D22" w:rsidRPr="004954C3">
              <w:rPr>
                <w:rFonts w:ascii="Times New Roman" w:hAnsi="Times New Roman"/>
                <w:sz w:val="28"/>
                <w:szCs w:val="28"/>
              </w:rPr>
              <w:t>(</w:t>
            </w:r>
            <w:r w:rsidR="00A57D22">
              <w:rPr>
                <w:rFonts w:ascii="Times New Roman" w:hAnsi="Times New Roman"/>
                <w:sz w:val="28"/>
                <w:szCs w:val="28"/>
              </w:rPr>
              <w:t>подтверждается</w:t>
            </w:r>
            <w:r w:rsidR="00A57D22" w:rsidRPr="004954C3">
              <w:rPr>
                <w:rFonts w:ascii="Times New Roman" w:hAnsi="Times New Roman"/>
                <w:sz w:val="28"/>
                <w:szCs w:val="28"/>
              </w:rPr>
              <w:t xml:space="preserve"> </w:t>
            </w:r>
            <w:r w:rsidR="00A57D22">
              <w:rPr>
                <w:rFonts w:ascii="Times New Roman" w:hAnsi="Times New Roman"/>
                <w:sz w:val="28"/>
                <w:szCs w:val="28"/>
              </w:rPr>
              <w:t>паспортом проекта и документами</w:t>
            </w:r>
            <w:r w:rsidR="00A57D22" w:rsidRPr="004954C3">
              <w:rPr>
                <w:rFonts w:ascii="Times New Roman" w:hAnsi="Times New Roman"/>
                <w:sz w:val="28"/>
                <w:szCs w:val="28"/>
              </w:rPr>
              <w:t>)</w:t>
            </w:r>
          </w:p>
        </w:tc>
        <w:tc>
          <w:tcPr>
            <w:tcW w:w="1290" w:type="pct"/>
            <w:vMerge w:val="restart"/>
            <w:shd w:val="clear" w:color="auto" w:fill="auto"/>
          </w:tcPr>
          <w:p w14:paraId="02FAA135" w14:textId="29DA29F8" w:rsidR="002B7036" w:rsidRPr="00D304DC" w:rsidRDefault="002B7036" w:rsidP="00D54999">
            <w:pPr>
              <w:rPr>
                <w:rFonts w:ascii="Times New Roman" w:hAnsi="Times New Roman"/>
                <w:color w:val="000000"/>
                <w:sz w:val="28"/>
                <w:szCs w:val="28"/>
              </w:rPr>
            </w:pPr>
            <w:r w:rsidRPr="00D304DC">
              <w:rPr>
                <w:rFonts w:ascii="Times New Roman" w:hAnsi="Times New Roman"/>
                <w:color w:val="000000"/>
                <w:sz w:val="28"/>
                <w:szCs w:val="28"/>
              </w:rPr>
              <w:t xml:space="preserve">Выбор архитектурных и планировочных решений обусловлен запросами участников формирования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 экономически эффективен и обоснован</w:t>
            </w:r>
          </w:p>
        </w:tc>
        <w:tc>
          <w:tcPr>
            <w:tcW w:w="1446" w:type="pct"/>
            <w:shd w:val="clear" w:color="auto" w:fill="auto"/>
          </w:tcPr>
          <w:p w14:paraId="64072F24"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решения отражают функции территории в соответствии с результатами предпроектного исследования</w:t>
            </w:r>
          </w:p>
        </w:tc>
        <w:tc>
          <w:tcPr>
            <w:tcW w:w="523" w:type="pct"/>
            <w:shd w:val="clear" w:color="auto" w:fill="auto"/>
          </w:tcPr>
          <w:p w14:paraId="02A85D76"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4FB9268A" w14:textId="77777777" w:rsidTr="00E54464">
        <w:trPr>
          <w:trHeight w:val="784"/>
        </w:trPr>
        <w:tc>
          <w:tcPr>
            <w:tcW w:w="250" w:type="pct"/>
            <w:vMerge/>
            <w:shd w:val="clear" w:color="auto" w:fill="auto"/>
          </w:tcPr>
          <w:p w14:paraId="3F9A88D9"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2680BFDB" w14:textId="77777777" w:rsidR="002B7036" w:rsidRPr="00D304DC" w:rsidRDefault="002B7036" w:rsidP="00D54999">
            <w:pPr>
              <w:rPr>
                <w:rFonts w:ascii="Times New Roman" w:hAnsi="Times New Roman"/>
                <w:b/>
                <w:color w:val="000000"/>
                <w:sz w:val="28"/>
                <w:szCs w:val="28"/>
              </w:rPr>
            </w:pPr>
          </w:p>
        </w:tc>
        <w:tc>
          <w:tcPr>
            <w:tcW w:w="1290" w:type="pct"/>
            <w:vMerge/>
            <w:shd w:val="clear" w:color="auto" w:fill="auto"/>
          </w:tcPr>
          <w:p w14:paraId="344CF1ED" w14:textId="77777777" w:rsidR="002B7036" w:rsidRPr="00D304DC" w:rsidRDefault="002B7036" w:rsidP="00D54999">
            <w:pPr>
              <w:rPr>
                <w:rFonts w:ascii="Times New Roman" w:hAnsi="Times New Roman"/>
                <w:b/>
                <w:color w:val="000000"/>
                <w:sz w:val="28"/>
                <w:szCs w:val="28"/>
              </w:rPr>
            </w:pPr>
          </w:p>
        </w:tc>
        <w:tc>
          <w:tcPr>
            <w:tcW w:w="1446" w:type="pct"/>
            <w:shd w:val="clear" w:color="auto" w:fill="auto"/>
          </w:tcPr>
          <w:p w14:paraId="06E9E1E0"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решения позволяют использовать территорию </w:t>
            </w:r>
            <w:r w:rsidRPr="00D304DC">
              <w:rPr>
                <w:rFonts w:ascii="Times New Roman" w:hAnsi="Times New Roman"/>
                <w:color w:val="000000"/>
                <w:sz w:val="28"/>
                <w:szCs w:val="28"/>
              </w:rPr>
              <w:br/>
              <w:t xml:space="preserve">более 6 месяцев в году </w:t>
            </w:r>
          </w:p>
        </w:tc>
        <w:tc>
          <w:tcPr>
            <w:tcW w:w="523" w:type="pct"/>
            <w:shd w:val="clear" w:color="auto" w:fill="auto"/>
          </w:tcPr>
          <w:p w14:paraId="558AFA82"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5EE967D3" w14:textId="77777777" w:rsidTr="00E54464">
        <w:trPr>
          <w:trHeight w:val="1374"/>
        </w:trPr>
        <w:tc>
          <w:tcPr>
            <w:tcW w:w="250" w:type="pct"/>
            <w:vMerge/>
            <w:shd w:val="clear" w:color="auto" w:fill="auto"/>
          </w:tcPr>
          <w:p w14:paraId="0D0869C2"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16CDE0FD" w14:textId="77777777" w:rsidR="002B7036" w:rsidRPr="00D304DC" w:rsidRDefault="002B7036" w:rsidP="00D54999">
            <w:pPr>
              <w:rPr>
                <w:rFonts w:ascii="Times New Roman" w:hAnsi="Times New Roman"/>
                <w:b/>
                <w:color w:val="000000"/>
                <w:sz w:val="28"/>
                <w:szCs w:val="28"/>
              </w:rPr>
            </w:pPr>
          </w:p>
        </w:tc>
        <w:tc>
          <w:tcPr>
            <w:tcW w:w="1290" w:type="pct"/>
            <w:vMerge/>
            <w:shd w:val="clear" w:color="auto" w:fill="auto"/>
          </w:tcPr>
          <w:p w14:paraId="733D1583" w14:textId="77777777" w:rsidR="002B7036" w:rsidRPr="00D304DC" w:rsidRDefault="002B7036" w:rsidP="00D54999">
            <w:pPr>
              <w:rPr>
                <w:rFonts w:ascii="Times New Roman" w:hAnsi="Times New Roman"/>
                <w:b/>
                <w:color w:val="000000"/>
                <w:sz w:val="28"/>
                <w:szCs w:val="28"/>
              </w:rPr>
            </w:pPr>
          </w:p>
        </w:tc>
        <w:tc>
          <w:tcPr>
            <w:tcW w:w="1446" w:type="pct"/>
            <w:shd w:val="clear" w:color="auto" w:fill="auto"/>
          </w:tcPr>
          <w:p w14:paraId="096F26FF"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решения учитывают интересы различных социальных и возрастных групп жителей населенного </w:t>
            </w:r>
            <w:r w:rsidRPr="00D304DC">
              <w:rPr>
                <w:rFonts w:ascii="Times New Roman" w:hAnsi="Times New Roman"/>
                <w:color w:val="000000"/>
                <w:sz w:val="28"/>
                <w:szCs w:val="28"/>
              </w:rPr>
              <w:lastRenderedPageBreak/>
              <w:t>пункта, предусматривая востребованные ими сценарии использования территории</w:t>
            </w:r>
          </w:p>
        </w:tc>
        <w:tc>
          <w:tcPr>
            <w:tcW w:w="523" w:type="pct"/>
            <w:shd w:val="clear" w:color="auto" w:fill="auto"/>
          </w:tcPr>
          <w:p w14:paraId="0837C767"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lastRenderedPageBreak/>
              <w:t>1</w:t>
            </w:r>
          </w:p>
        </w:tc>
      </w:tr>
      <w:tr w:rsidR="00C42514" w:rsidRPr="00D304DC" w14:paraId="3C510719" w14:textId="77777777" w:rsidTr="00E54464">
        <w:trPr>
          <w:trHeight w:val="1374"/>
        </w:trPr>
        <w:tc>
          <w:tcPr>
            <w:tcW w:w="250" w:type="pct"/>
            <w:vMerge/>
            <w:shd w:val="clear" w:color="auto" w:fill="auto"/>
          </w:tcPr>
          <w:p w14:paraId="3B40E657"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3D16588" w14:textId="77777777" w:rsidR="002B7036" w:rsidRPr="00D304DC" w:rsidRDefault="002B7036" w:rsidP="00D54999">
            <w:pPr>
              <w:rPr>
                <w:rFonts w:ascii="Times New Roman" w:hAnsi="Times New Roman"/>
                <w:b/>
                <w:color w:val="000000"/>
                <w:sz w:val="28"/>
                <w:szCs w:val="28"/>
              </w:rPr>
            </w:pPr>
          </w:p>
        </w:tc>
        <w:tc>
          <w:tcPr>
            <w:tcW w:w="1290" w:type="pct"/>
            <w:vMerge/>
            <w:shd w:val="clear" w:color="auto" w:fill="auto"/>
          </w:tcPr>
          <w:p w14:paraId="5330E8A6" w14:textId="77777777" w:rsidR="002B7036" w:rsidRPr="00D304DC" w:rsidRDefault="002B7036" w:rsidP="00D54999">
            <w:pPr>
              <w:rPr>
                <w:rFonts w:ascii="Times New Roman" w:hAnsi="Times New Roman"/>
                <w:b/>
                <w:color w:val="000000"/>
                <w:sz w:val="28"/>
                <w:szCs w:val="28"/>
              </w:rPr>
            </w:pPr>
          </w:p>
        </w:tc>
        <w:tc>
          <w:tcPr>
            <w:tcW w:w="1446" w:type="pct"/>
            <w:shd w:val="clear" w:color="auto" w:fill="auto"/>
          </w:tcPr>
          <w:p w14:paraId="165A04C5" w14:textId="7ABBDCE5" w:rsidR="002B7036" w:rsidRPr="00D304DC" w:rsidRDefault="00827094" w:rsidP="009C59C4">
            <w:pPr>
              <w:jc w:val="both"/>
              <w:rPr>
                <w:rFonts w:ascii="Times New Roman" w:hAnsi="Times New Roman"/>
                <w:b/>
                <w:color w:val="000000"/>
                <w:sz w:val="28"/>
                <w:szCs w:val="28"/>
              </w:rPr>
            </w:pPr>
            <w:r w:rsidRPr="00D304DC">
              <w:rPr>
                <w:rFonts w:ascii="Times New Roman" w:hAnsi="Times New Roman"/>
                <w:color w:val="000000"/>
                <w:sz w:val="28"/>
                <w:szCs w:val="28"/>
              </w:rPr>
              <w:t>решения соответствуют техническим регламентам, правилам и нормам по благоустройству территорий (СНиП, ГОСТ, ПЗЗ и др.), а также рекомендациям к элементам благоустройства и видам работ для включения в перечень Проектов согласно Методических рекомендаций по формированию и приведению конкурсного отбора общественно значимых проектов по благоустройству сельских территорий, утвержденных Минсельхозом России, а также приказ</w:t>
            </w:r>
            <w:r w:rsidR="00D304DC" w:rsidRPr="00D304DC">
              <w:rPr>
                <w:rFonts w:ascii="Times New Roman" w:hAnsi="Times New Roman"/>
                <w:color w:val="000000"/>
                <w:sz w:val="28"/>
                <w:szCs w:val="28"/>
              </w:rPr>
              <w:t>у</w:t>
            </w:r>
            <w:r w:rsidRPr="00D304DC">
              <w:rPr>
                <w:rFonts w:ascii="Times New Roman" w:hAnsi="Times New Roman"/>
                <w:color w:val="000000"/>
                <w:sz w:val="28"/>
                <w:szCs w:val="28"/>
              </w:rPr>
              <w:t xml:space="preserve"> департамента сельского хозяйства правительства Еврейской автономной области</w:t>
            </w:r>
          </w:p>
        </w:tc>
        <w:tc>
          <w:tcPr>
            <w:tcW w:w="523" w:type="pct"/>
            <w:shd w:val="clear" w:color="auto" w:fill="auto"/>
          </w:tcPr>
          <w:p w14:paraId="1675B297"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7D05C09D" w14:textId="77777777" w:rsidTr="00E54464">
        <w:trPr>
          <w:trHeight w:val="862"/>
        </w:trPr>
        <w:tc>
          <w:tcPr>
            <w:tcW w:w="250" w:type="pct"/>
            <w:vMerge/>
            <w:shd w:val="clear" w:color="auto" w:fill="auto"/>
          </w:tcPr>
          <w:p w14:paraId="0B8A256C"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DCA63D2" w14:textId="77777777" w:rsidR="002B7036" w:rsidRPr="00D304DC" w:rsidRDefault="002B7036" w:rsidP="00D54999">
            <w:pPr>
              <w:rPr>
                <w:rFonts w:ascii="Times New Roman" w:hAnsi="Times New Roman"/>
                <w:b/>
                <w:color w:val="000000"/>
                <w:sz w:val="28"/>
                <w:szCs w:val="28"/>
              </w:rPr>
            </w:pPr>
          </w:p>
        </w:tc>
        <w:tc>
          <w:tcPr>
            <w:tcW w:w="1290" w:type="pct"/>
            <w:vMerge/>
            <w:shd w:val="clear" w:color="auto" w:fill="auto"/>
          </w:tcPr>
          <w:p w14:paraId="686442FB" w14:textId="77777777" w:rsidR="002B7036" w:rsidRPr="00D304DC" w:rsidRDefault="002B7036" w:rsidP="00D54999">
            <w:pPr>
              <w:rPr>
                <w:rFonts w:ascii="Times New Roman" w:hAnsi="Times New Roman"/>
                <w:b/>
                <w:color w:val="000000"/>
                <w:sz w:val="28"/>
                <w:szCs w:val="28"/>
              </w:rPr>
            </w:pPr>
          </w:p>
        </w:tc>
        <w:tc>
          <w:tcPr>
            <w:tcW w:w="1446" w:type="pct"/>
            <w:shd w:val="clear" w:color="auto" w:fill="auto"/>
          </w:tcPr>
          <w:p w14:paraId="696A9343" w14:textId="4F531019"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при подготовке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 использована типовая или повторного применения проектная документация</w:t>
            </w:r>
          </w:p>
        </w:tc>
        <w:tc>
          <w:tcPr>
            <w:tcW w:w="523" w:type="pct"/>
            <w:shd w:val="clear" w:color="auto" w:fill="auto"/>
          </w:tcPr>
          <w:p w14:paraId="38A069C0"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12E5FA2D" w14:textId="77777777" w:rsidTr="00E54464">
        <w:trPr>
          <w:trHeight w:val="841"/>
        </w:trPr>
        <w:tc>
          <w:tcPr>
            <w:tcW w:w="250" w:type="pct"/>
            <w:vMerge/>
            <w:shd w:val="clear" w:color="auto" w:fill="auto"/>
          </w:tcPr>
          <w:p w14:paraId="60BB4D61"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0C94764E" w14:textId="77777777" w:rsidR="002B7036" w:rsidRPr="00D304DC" w:rsidRDefault="002B7036" w:rsidP="00D54999">
            <w:pPr>
              <w:rPr>
                <w:rFonts w:ascii="Times New Roman" w:hAnsi="Times New Roman"/>
                <w:b/>
                <w:color w:val="000000"/>
                <w:sz w:val="28"/>
                <w:szCs w:val="28"/>
              </w:rPr>
            </w:pPr>
          </w:p>
        </w:tc>
        <w:tc>
          <w:tcPr>
            <w:tcW w:w="1290" w:type="pct"/>
            <w:vMerge/>
            <w:shd w:val="clear" w:color="auto" w:fill="auto"/>
          </w:tcPr>
          <w:p w14:paraId="368B4FAD" w14:textId="77777777" w:rsidR="002B7036" w:rsidRPr="00D304DC" w:rsidRDefault="002B7036" w:rsidP="00D54999">
            <w:pPr>
              <w:rPr>
                <w:rFonts w:ascii="Times New Roman" w:hAnsi="Times New Roman"/>
                <w:b/>
                <w:color w:val="000000"/>
                <w:sz w:val="28"/>
                <w:szCs w:val="28"/>
              </w:rPr>
            </w:pPr>
          </w:p>
        </w:tc>
        <w:tc>
          <w:tcPr>
            <w:tcW w:w="1446" w:type="pct"/>
            <w:shd w:val="clear" w:color="auto" w:fill="auto"/>
          </w:tcPr>
          <w:p w14:paraId="197C6250"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предпочтение отдается качественным, природным, экологическим материалам, энергосберегающим технологиям</w:t>
            </w:r>
            <w:r w:rsidRPr="00D304DC">
              <w:rPr>
                <w:rFonts w:ascii="Times New Roman" w:hAnsi="Times New Roman"/>
                <w:strike/>
                <w:color w:val="FF0000"/>
                <w:sz w:val="28"/>
                <w:szCs w:val="28"/>
              </w:rPr>
              <w:t>.</w:t>
            </w:r>
          </w:p>
        </w:tc>
        <w:tc>
          <w:tcPr>
            <w:tcW w:w="523" w:type="pct"/>
            <w:shd w:val="clear" w:color="auto" w:fill="auto"/>
          </w:tcPr>
          <w:p w14:paraId="53D44EF5"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45848EF8" w14:textId="77777777" w:rsidTr="00E54464">
        <w:trPr>
          <w:trHeight w:val="1969"/>
        </w:trPr>
        <w:tc>
          <w:tcPr>
            <w:tcW w:w="250" w:type="pct"/>
            <w:vMerge w:val="restart"/>
            <w:shd w:val="clear" w:color="auto" w:fill="auto"/>
          </w:tcPr>
          <w:p w14:paraId="1BBB5CC7"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5.</w:t>
            </w:r>
          </w:p>
        </w:tc>
        <w:tc>
          <w:tcPr>
            <w:tcW w:w="1491" w:type="pct"/>
            <w:vMerge w:val="restart"/>
            <w:shd w:val="clear" w:color="auto" w:fill="auto"/>
          </w:tcPr>
          <w:p w14:paraId="7DE2FC41"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Комплексный подход к повышению качества жизни на сельских территориях</w:t>
            </w:r>
          </w:p>
        </w:tc>
        <w:tc>
          <w:tcPr>
            <w:tcW w:w="1290" w:type="pct"/>
            <w:vMerge w:val="restart"/>
            <w:shd w:val="clear" w:color="auto" w:fill="auto"/>
          </w:tcPr>
          <w:p w14:paraId="07F45223" w14:textId="716A5BEE"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Реализация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синхронизирована </w:t>
            </w:r>
            <w:r w:rsidRPr="00D304DC">
              <w:rPr>
                <w:rFonts w:ascii="Times New Roman" w:hAnsi="Times New Roman"/>
                <w:color w:val="000000"/>
                <w:sz w:val="28"/>
                <w:szCs w:val="28"/>
              </w:rPr>
              <w:br/>
              <w:t>с мероприятиями, реализуемыми на территории муниципального образования в рамках государственных программ</w:t>
            </w:r>
          </w:p>
        </w:tc>
        <w:tc>
          <w:tcPr>
            <w:tcW w:w="1446" w:type="pct"/>
            <w:shd w:val="clear" w:color="auto" w:fill="auto"/>
          </w:tcPr>
          <w:p w14:paraId="42FFBA64" w14:textId="1855B000"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в населенном пункте реализуются мероприятия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w:t>
            </w:r>
          </w:p>
        </w:tc>
        <w:tc>
          <w:tcPr>
            <w:tcW w:w="523" w:type="pct"/>
            <w:shd w:val="clear" w:color="auto" w:fill="auto"/>
          </w:tcPr>
          <w:p w14:paraId="679E7893"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6AFCEC17" w14:textId="77777777" w:rsidTr="00E54464">
        <w:trPr>
          <w:trHeight w:val="2312"/>
        </w:trPr>
        <w:tc>
          <w:tcPr>
            <w:tcW w:w="250" w:type="pct"/>
            <w:vMerge/>
            <w:shd w:val="clear" w:color="auto" w:fill="auto"/>
          </w:tcPr>
          <w:p w14:paraId="096DABB2" w14:textId="77777777" w:rsidR="002B7036" w:rsidRPr="00D304DC" w:rsidRDefault="002B7036" w:rsidP="00D54999">
            <w:pPr>
              <w:jc w:val="center"/>
              <w:rPr>
                <w:rFonts w:ascii="Times New Roman" w:hAnsi="Times New Roman"/>
                <w:color w:val="000000"/>
                <w:sz w:val="28"/>
                <w:szCs w:val="28"/>
              </w:rPr>
            </w:pPr>
          </w:p>
        </w:tc>
        <w:tc>
          <w:tcPr>
            <w:tcW w:w="1491" w:type="pct"/>
            <w:vMerge/>
            <w:shd w:val="clear" w:color="auto" w:fill="auto"/>
          </w:tcPr>
          <w:p w14:paraId="4F6078D8" w14:textId="77777777" w:rsidR="002B7036" w:rsidRPr="00D304DC" w:rsidRDefault="002B7036" w:rsidP="00D54999">
            <w:pPr>
              <w:rPr>
                <w:rFonts w:ascii="Times New Roman" w:hAnsi="Times New Roman"/>
                <w:b/>
                <w:color w:val="000000"/>
                <w:sz w:val="28"/>
                <w:szCs w:val="28"/>
              </w:rPr>
            </w:pPr>
          </w:p>
        </w:tc>
        <w:tc>
          <w:tcPr>
            <w:tcW w:w="1290" w:type="pct"/>
            <w:vMerge/>
            <w:shd w:val="clear" w:color="auto" w:fill="auto"/>
          </w:tcPr>
          <w:p w14:paraId="4308E49D" w14:textId="77777777" w:rsidR="002B7036" w:rsidRPr="00D304DC" w:rsidRDefault="002B7036" w:rsidP="00D54999">
            <w:pPr>
              <w:rPr>
                <w:rFonts w:ascii="Times New Roman" w:hAnsi="Times New Roman"/>
                <w:b/>
                <w:color w:val="000000"/>
                <w:sz w:val="28"/>
                <w:szCs w:val="28"/>
              </w:rPr>
            </w:pPr>
          </w:p>
        </w:tc>
        <w:tc>
          <w:tcPr>
            <w:tcW w:w="1446" w:type="pct"/>
            <w:shd w:val="clear" w:color="auto" w:fill="auto"/>
          </w:tcPr>
          <w:p w14:paraId="47373553" w14:textId="067877FF" w:rsidR="002B7036" w:rsidRPr="00D304DC" w:rsidRDefault="002B7036" w:rsidP="009C59C4">
            <w:pPr>
              <w:jc w:val="both"/>
              <w:rPr>
                <w:rFonts w:ascii="Times New Roman" w:hAnsi="Times New Roman"/>
                <w:b/>
                <w:color w:val="000000"/>
                <w:sz w:val="28"/>
                <w:szCs w:val="28"/>
              </w:rPr>
            </w:pPr>
            <w:r w:rsidRPr="00D304DC">
              <w:rPr>
                <w:rFonts w:ascii="Times New Roman" w:hAnsi="Times New Roman"/>
                <w:color w:val="000000"/>
                <w:sz w:val="28"/>
                <w:szCs w:val="28"/>
              </w:rPr>
              <w:t xml:space="preserve">в населенном пункте на благоустраиваемой территории или в непосредственной близости от нее реализуются </w:t>
            </w:r>
            <w:r w:rsidRPr="00D304DC">
              <w:rPr>
                <w:rFonts w:ascii="Times New Roman" w:hAnsi="Times New Roman"/>
                <w:color w:val="000000"/>
                <w:sz w:val="28"/>
                <w:szCs w:val="28"/>
              </w:rPr>
              <w:lastRenderedPageBreak/>
              <w:t>мероприятия в рамках государственных или муниципальных программ</w:t>
            </w:r>
            <w:r w:rsidRPr="00D304DC">
              <w:rPr>
                <w:rFonts w:ascii="Times New Roman" w:hAnsi="Times New Roman"/>
                <w:color w:val="000000"/>
                <w:sz w:val="28"/>
                <w:szCs w:val="28"/>
              </w:rPr>
              <w:br/>
              <w:t xml:space="preserve"> в сфере ЖКХ, благоустройства, ремонта дорог, туризма, образования, культуры и др., показаны механизмы осуществления синхронизации и возможные синергетические эффекты</w:t>
            </w:r>
          </w:p>
        </w:tc>
        <w:tc>
          <w:tcPr>
            <w:tcW w:w="523" w:type="pct"/>
            <w:shd w:val="clear" w:color="auto" w:fill="auto"/>
          </w:tcPr>
          <w:p w14:paraId="2C058646"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lastRenderedPageBreak/>
              <w:t>5</w:t>
            </w:r>
          </w:p>
        </w:tc>
      </w:tr>
      <w:tr w:rsidR="00C42514" w:rsidRPr="00D304DC" w14:paraId="6DAF16D2" w14:textId="77777777" w:rsidTr="00E54464">
        <w:tc>
          <w:tcPr>
            <w:tcW w:w="250" w:type="pct"/>
            <w:vMerge w:val="restart"/>
            <w:shd w:val="clear" w:color="auto" w:fill="auto"/>
          </w:tcPr>
          <w:p w14:paraId="03FA2532" w14:textId="77777777" w:rsidR="002B7036" w:rsidRPr="00D304DC" w:rsidRDefault="002B7036" w:rsidP="00D54999">
            <w:pPr>
              <w:jc w:val="center"/>
              <w:rPr>
                <w:rFonts w:ascii="Times New Roman" w:hAnsi="Times New Roman"/>
                <w:color w:val="000000"/>
                <w:sz w:val="28"/>
                <w:szCs w:val="28"/>
              </w:rPr>
            </w:pPr>
            <w:r w:rsidRPr="00D304DC">
              <w:rPr>
                <w:rFonts w:ascii="Times New Roman" w:hAnsi="Times New Roman"/>
                <w:color w:val="000000"/>
                <w:sz w:val="28"/>
                <w:szCs w:val="28"/>
              </w:rPr>
              <w:t>6.</w:t>
            </w:r>
          </w:p>
        </w:tc>
        <w:tc>
          <w:tcPr>
            <w:tcW w:w="1491" w:type="pct"/>
            <w:vMerge w:val="restart"/>
            <w:shd w:val="clear" w:color="auto" w:fill="auto"/>
          </w:tcPr>
          <w:p w14:paraId="2E71A5F0" w14:textId="2A806CB0"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 xml:space="preserve">Ожидаемый экономический эффект от реализации </w:t>
            </w:r>
            <w:r w:rsidR="003B349B" w:rsidRPr="00D304DC">
              <w:rPr>
                <w:rFonts w:ascii="Times New Roman" w:hAnsi="Times New Roman"/>
                <w:color w:val="000000"/>
                <w:sz w:val="28"/>
                <w:szCs w:val="28"/>
              </w:rPr>
              <w:t>п</w:t>
            </w:r>
            <w:r w:rsidRPr="00D304DC">
              <w:rPr>
                <w:rFonts w:ascii="Times New Roman" w:hAnsi="Times New Roman"/>
                <w:color w:val="000000"/>
                <w:sz w:val="28"/>
                <w:szCs w:val="28"/>
              </w:rPr>
              <w:t>роекта</w:t>
            </w:r>
            <w:r w:rsidR="00682878">
              <w:rPr>
                <w:rFonts w:ascii="Times New Roman" w:hAnsi="Times New Roman"/>
                <w:color w:val="000000"/>
                <w:sz w:val="28"/>
                <w:szCs w:val="28"/>
              </w:rPr>
              <w:t xml:space="preserve"> </w:t>
            </w:r>
            <w:r w:rsidR="00682878" w:rsidRPr="004954C3">
              <w:rPr>
                <w:rFonts w:ascii="Times New Roman" w:hAnsi="Times New Roman"/>
                <w:sz w:val="28"/>
                <w:szCs w:val="28"/>
              </w:rPr>
              <w:t>(</w:t>
            </w:r>
            <w:r w:rsidR="00682878">
              <w:rPr>
                <w:rFonts w:ascii="Times New Roman" w:hAnsi="Times New Roman"/>
                <w:sz w:val="28"/>
                <w:szCs w:val="28"/>
              </w:rPr>
              <w:t>подтверждается</w:t>
            </w:r>
            <w:r w:rsidR="00682878" w:rsidRPr="004954C3">
              <w:rPr>
                <w:rFonts w:ascii="Times New Roman" w:hAnsi="Times New Roman"/>
                <w:sz w:val="28"/>
                <w:szCs w:val="28"/>
              </w:rPr>
              <w:t xml:space="preserve"> </w:t>
            </w:r>
            <w:r w:rsidR="00682878">
              <w:rPr>
                <w:rFonts w:ascii="Times New Roman" w:hAnsi="Times New Roman"/>
                <w:sz w:val="28"/>
                <w:szCs w:val="28"/>
              </w:rPr>
              <w:t>паспортом проекта и документами</w:t>
            </w:r>
            <w:r w:rsidR="00682878" w:rsidRPr="004954C3">
              <w:rPr>
                <w:rFonts w:ascii="Times New Roman" w:hAnsi="Times New Roman"/>
                <w:sz w:val="28"/>
                <w:szCs w:val="28"/>
              </w:rPr>
              <w:t>)</w:t>
            </w:r>
          </w:p>
        </w:tc>
        <w:tc>
          <w:tcPr>
            <w:tcW w:w="1290" w:type="pct"/>
            <w:vMerge w:val="restart"/>
            <w:shd w:val="clear" w:color="auto" w:fill="auto"/>
          </w:tcPr>
          <w:p w14:paraId="58F7B98F" w14:textId="01963933" w:rsidR="002B7036" w:rsidRPr="00D304DC" w:rsidRDefault="002B7036" w:rsidP="00D304DC">
            <w:pPr>
              <w:jc w:val="both"/>
              <w:rPr>
                <w:rFonts w:ascii="Times New Roman" w:hAnsi="Times New Roman"/>
                <w:color w:val="000000"/>
                <w:sz w:val="28"/>
                <w:szCs w:val="28"/>
              </w:rPr>
            </w:pPr>
            <w:r w:rsidRPr="00D304DC">
              <w:rPr>
                <w:rFonts w:ascii="Times New Roman" w:hAnsi="Times New Roman"/>
                <w:color w:val="000000"/>
                <w:sz w:val="28"/>
                <w:szCs w:val="28"/>
              </w:rPr>
              <w:t xml:space="preserve">Осуществлены расчеты экономической эффективности реализации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w:t>
            </w:r>
          </w:p>
        </w:tc>
        <w:tc>
          <w:tcPr>
            <w:tcW w:w="1446" w:type="pct"/>
            <w:shd w:val="clear" w:color="auto" w:fill="auto"/>
          </w:tcPr>
          <w:p w14:paraId="329686D4"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представлен поэлементный укрупненный расчет затрат на реализацию проекта</w:t>
            </w:r>
          </w:p>
        </w:tc>
        <w:tc>
          <w:tcPr>
            <w:tcW w:w="523" w:type="pct"/>
            <w:shd w:val="clear" w:color="auto" w:fill="auto"/>
          </w:tcPr>
          <w:p w14:paraId="53BF51B9" w14:textId="77777777" w:rsidR="002B7036" w:rsidRPr="00D304DC" w:rsidRDefault="002B7036" w:rsidP="00D54999">
            <w:pPr>
              <w:jc w:val="center"/>
              <w:rPr>
                <w:rFonts w:ascii="Times New Roman" w:hAnsi="Times New Roman"/>
                <w:color w:val="000000"/>
                <w:sz w:val="28"/>
                <w:szCs w:val="28"/>
                <w:lang w:val="en-US"/>
              </w:rPr>
            </w:pPr>
            <w:r w:rsidRPr="00D304DC">
              <w:rPr>
                <w:rFonts w:ascii="Times New Roman" w:hAnsi="Times New Roman"/>
                <w:color w:val="000000"/>
                <w:sz w:val="28"/>
                <w:szCs w:val="28"/>
                <w:lang w:val="en-US"/>
              </w:rPr>
              <w:t>1</w:t>
            </w:r>
          </w:p>
        </w:tc>
      </w:tr>
      <w:tr w:rsidR="00C42514" w:rsidRPr="00D304DC" w14:paraId="6161F763" w14:textId="77777777" w:rsidTr="00E54464">
        <w:tc>
          <w:tcPr>
            <w:tcW w:w="250" w:type="pct"/>
            <w:vMerge/>
            <w:shd w:val="clear" w:color="auto" w:fill="auto"/>
          </w:tcPr>
          <w:p w14:paraId="710B76B7" w14:textId="77777777" w:rsidR="002B7036" w:rsidRPr="00D304DC" w:rsidRDefault="002B7036" w:rsidP="00D54999">
            <w:pPr>
              <w:jc w:val="center"/>
              <w:rPr>
                <w:rFonts w:ascii="Times New Roman" w:hAnsi="Times New Roman"/>
                <w:b/>
                <w:color w:val="000000"/>
                <w:sz w:val="28"/>
                <w:szCs w:val="28"/>
              </w:rPr>
            </w:pPr>
          </w:p>
        </w:tc>
        <w:tc>
          <w:tcPr>
            <w:tcW w:w="1491" w:type="pct"/>
            <w:vMerge/>
            <w:shd w:val="clear" w:color="auto" w:fill="auto"/>
          </w:tcPr>
          <w:p w14:paraId="5FD63135" w14:textId="77777777" w:rsidR="002B7036" w:rsidRPr="00D304DC" w:rsidRDefault="002B7036" w:rsidP="00D304DC">
            <w:pPr>
              <w:jc w:val="both"/>
              <w:rPr>
                <w:rFonts w:ascii="Times New Roman" w:hAnsi="Times New Roman"/>
                <w:b/>
                <w:color w:val="000000"/>
                <w:sz w:val="28"/>
                <w:szCs w:val="28"/>
              </w:rPr>
            </w:pPr>
          </w:p>
        </w:tc>
        <w:tc>
          <w:tcPr>
            <w:tcW w:w="1290" w:type="pct"/>
            <w:vMerge/>
            <w:shd w:val="clear" w:color="auto" w:fill="auto"/>
          </w:tcPr>
          <w:p w14:paraId="372A994B" w14:textId="77777777" w:rsidR="002B7036" w:rsidRPr="00D304DC" w:rsidRDefault="002B7036" w:rsidP="00D304DC">
            <w:pPr>
              <w:jc w:val="both"/>
              <w:rPr>
                <w:rFonts w:ascii="Times New Roman" w:hAnsi="Times New Roman"/>
                <w:b/>
                <w:color w:val="000000"/>
                <w:sz w:val="28"/>
                <w:szCs w:val="28"/>
              </w:rPr>
            </w:pPr>
          </w:p>
        </w:tc>
        <w:tc>
          <w:tcPr>
            <w:tcW w:w="1446" w:type="pct"/>
            <w:shd w:val="clear" w:color="auto" w:fill="auto"/>
          </w:tcPr>
          <w:p w14:paraId="7847A051" w14:textId="77777777" w:rsidR="002B7036" w:rsidRPr="00D304DC" w:rsidRDefault="002B7036" w:rsidP="00D304DC">
            <w:pPr>
              <w:jc w:val="both"/>
              <w:rPr>
                <w:rFonts w:ascii="Times New Roman" w:hAnsi="Times New Roman"/>
                <w:b/>
                <w:color w:val="000000"/>
                <w:sz w:val="28"/>
                <w:szCs w:val="28"/>
              </w:rPr>
            </w:pPr>
            <w:r w:rsidRPr="00D304DC">
              <w:rPr>
                <w:rFonts w:ascii="Times New Roman" w:hAnsi="Times New Roman"/>
                <w:color w:val="000000"/>
                <w:sz w:val="28"/>
                <w:szCs w:val="28"/>
              </w:rPr>
              <w:t>представлен расчет ежегодных эксплуатационных расходов на содержание предлагаемого к созданию проекта</w:t>
            </w:r>
          </w:p>
        </w:tc>
        <w:tc>
          <w:tcPr>
            <w:tcW w:w="523" w:type="pct"/>
            <w:shd w:val="clear" w:color="auto" w:fill="auto"/>
          </w:tcPr>
          <w:p w14:paraId="6EDE4DF7" w14:textId="77777777" w:rsidR="002B7036" w:rsidRPr="00D304DC" w:rsidRDefault="002B7036" w:rsidP="00D54999">
            <w:pPr>
              <w:jc w:val="center"/>
              <w:rPr>
                <w:rFonts w:ascii="Times New Roman" w:hAnsi="Times New Roman"/>
                <w:color w:val="000000"/>
                <w:sz w:val="28"/>
                <w:szCs w:val="28"/>
                <w:lang w:val="en-US"/>
              </w:rPr>
            </w:pPr>
            <w:r w:rsidRPr="00D304DC">
              <w:rPr>
                <w:rFonts w:ascii="Times New Roman" w:hAnsi="Times New Roman"/>
                <w:color w:val="000000"/>
                <w:sz w:val="28"/>
                <w:szCs w:val="28"/>
                <w:lang w:val="en-US"/>
              </w:rPr>
              <w:t>1</w:t>
            </w:r>
          </w:p>
        </w:tc>
      </w:tr>
      <w:tr w:rsidR="00C42514" w:rsidRPr="00D304DC" w14:paraId="5C7E62CD" w14:textId="77777777" w:rsidTr="00E54464">
        <w:trPr>
          <w:trHeight w:val="555"/>
        </w:trPr>
        <w:tc>
          <w:tcPr>
            <w:tcW w:w="250" w:type="pct"/>
            <w:vMerge w:val="restart"/>
            <w:shd w:val="clear" w:color="auto" w:fill="auto"/>
          </w:tcPr>
          <w:p w14:paraId="065C7825"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7.</w:t>
            </w:r>
          </w:p>
        </w:tc>
        <w:tc>
          <w:tcPr>
            <w:tcW w:w="1491" w:type="pct"/>
            <w:vMerge w:val="restart"/>
            <w:shd w:val="clear" w:color="auto" w:fill="auto"/>
          </w:tcPr>
          <w:p w14:paraId="2479DB7D" w14:textId="3AC8F6B1"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финансирования </w:t>
            </w:r>
            <w:r w:rsidR="003B349B" w:rsidRPr="00D304DC">
              <w:rPr>
                <w:rFonts w:ascii="Times New Roman" w:hAnsi="Times New Roman"/>
                <w:color w:val="000000"/>
                <w:sz w:val="28"/>
                <w:szCs w:val="28"/>
              </w:rPr>
              <w:t>п</w:t>
            </w:r>
            <w:r w:rsidRPr="00D304DC">
              <w:rPr>
                <w:rFonts w:ascii="Times New Roman" w:hAnsi="Times New Roman"/>
                <w:color w:val="000000"/>
                <w:sz w:val="28"/>
                <w:szCs w:val="28"/>
              </w:rPr>
              <w:t>роекта из местного бюджета</w:t>
            </w:r>
            <w:r w:rsidR="008331DA">
              <w:rPr>
                <w:rFonts w:ascii="Times New Roman" w:hAnsi="Times New Roman"/>
                <w:color w:val="000000"/>
                <w:sz w:val="28"/>
                <w:szCs w:val="28"/>
              </w:rPr>
              <w:t xml:space="preserve"> </w:t>
            </w:r>
            <w:r w:rsidR="008331DA" w:rsidRPr="004954C3">
              <w:rPr>
                <w:rFonts w:ascii="Times New Roman" w:hAnsi="Times New Roman"/>
                <w:sz w:val="28"/>
                <w:szCs w:val="28"/>
              </w:rPr>
              <w:t>(</w:t>
            </w:r>
            <w:r w:rsidR="008331DA">
              <w:rPr>
                <w:rFonts w:ascii="Times New Roman" w:hAnsi="Times New Roman"/>
                <w:sz w:val="28"/>
                <w:szCs w:val="28"/>
              </w:rPr>
              <w:t>подтверждается</w:t>
            </w:r>
            <w:r w:rsidR="008331DA" w:rsidRPr="004954C3">
              <w:rPr>
                <w:rFonts w:ascii="Times New Roman" w:hAnsi="Times New Roman"/>
                <w:sz w:val="28"/>
                <w:szCs w:val="28"/>
              </w:rPr>
              <w:t xml:space="preserve"> </w:t>
            </w:r>
            <w:r w:rsidR="008331DA">
              <w:rPr>
                <w:rFonts w:ascii="Times New Roman" w:hAnsi="Times New Roman"/>
                <w:sz w:val="28"/>
                <w:szCs w:val="28"/>
              </w:rPr>
              <w:t>паспортом проекта и документами</w:t>
            </w:r>
            <w:r w:rsidR="008331DA" w:rsidRPr="004954C3">
              <w:rPr>
                <w:rFonts w:ascii="Times New Roman" w:hAnsi="Times New Roman"/>
                <w:sz w:val="28"/>
                <w:szCs w:val="28"/>
              </w:rPr>
              <w:t>)</w:t>
            </w:r>
          </w:p>
        </w:tc>
        <w:tc>
          <w:tcPr>
            <w:tcW w:w="1290" w:type="pct"/>
            <w:vMerge w:val="restart"/>
            <w:shd w:val="clear" w:color="auto" w:fill="auto"/>
          </w:tcPr>
          <w:p w14:paraId="71E61F27" w14:textId="25D0624C"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средств бюджета муниципального образования в общем объеме финансирования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1446" w:type="pct"/>
            <w:shd w:val="clear" w:color="auto" w:fill="auto"/>
          </w:tcPr>
          <w:p w14:paraId="244605B8"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до 5 %</w:t>
            </w:r>
          </w:p>
        </w:tc>
        <w:tc>
          <w:tcPr>
            <w:tcW w:w="523" w:type="pct"/>
            <w:shd w:val="clear" w:color="auto" w:fill="auto"/>
          </w:tcPr>
          <w:p w14:paraId="2D5622B6"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013BBD88" w14:textId="77777777" w:rsidTr="00E54464">
        <w:trPr>
          <w:trHeight w:val="555"/>
        </w:trPr>
        <w:tc>
          <w:tcPr>
            <w:tcW w:w="250" w:type="pct"/>
            <w:vMerge/>
            <w:shd w:val="clear" w:color="auto" w:fill="auto"/>
          </w:tcPr>
          <w:p w14:paraId="77A145A2" w14:textId="77777777" w:rsidR="002B7036" w:rsidRPr="00D304DC" w:rsidRDefault="002B7036" w:rsidP="00D54999">
            <w:pPr>
              <w:rPr>
                <w:color w:val="000000"/>
                <w:sz w:val="28"/>
                <w:szCs w:val="28"/>
              </w:rPr>
            </w:pPr>
          </w:p>
        </w:tc>
        <w:tc>
          <w:tcPr>
            <w:tcW w:w="1491" w:type="pct"/>
            <w:vMerge/>
            <w:shd w:val="clear" w:color="auto" w:fill="auto"/>
          </w:tcPr>
          <w:p w14:paraId="00F95F07" w14:textId="77777777" w:rsidR="002B7036" w:rsidRPr="00D304DC" w:rsidRDefault="002B7036" w:rsidP="00D304DC">
            <w:pPr>
              <w:jc w:val="both"/>
              <w:rPr>
                <w:color w:val="000000"/>
                <w:sz w:val="28"/>
                <w:szCs w:val="28"/>
              </w:rPr>
            </w:pPr>
          </w:p>
        </w:tc>
        <w:tc>
          <w:tcPr>
            <w:tcW w:w="1290" w:type="pct"/>
            <w:vMerge/>
            <w:shd w:val="clear" w:color="auto" w:fill="auto"/>
          </w:tcPr>
          <w:p w14:paraId="79BF36BA" w14:textId="77777777" w:rsidR="002B7036" w:rsidRPr="00D304DC" w:rsidRDefault="002B7036" w:rsidP="00D304DC">
            <w:pPr>
              <w:jc w:val="both"/>
              <w:rPr>
                <w:color w:val="000000"/>
                <w:sz w:val="28"/>
                <w:szCs w:val="28"/>
              </w:rPr>
            </w:pPr>
          </w:p>
        </w:tc>
        <w:tc>
          <w:tcPr>
            <w:tcW w:w="1446" w:type="pct"/>
            <w:shd w:val="clear" w:color="auto" w:fill="auto"/>
          </w:tcPr>
          <w:p w14:paraId="37A37DB3"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от 5 до 15 %</w:t>
            </w:r>
          </w:p>
        </w:tc>
        <w:tc>
          <w:tcPr>
            <w:tcW w:w="523" w:type="pct"/>
            <w:shd w:val="clear" w:color="auto" w:fill="auto"/>
          </w:tcPr>
          <w:p w14:paraId="161A1246"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0B11B76E" w14:textId="77777777" w:rsidTr="00E54464">
        <w:trPr>
          <w:trHeight w:val="555"/>
        </w:trPr>
        <w:tc>
          <w:tcPr>
            <w:tcW w:w="250" w:type="pct"/>
            <w:vMerge/>
            <w:shd w:val="clear" w:color="auto" w:fill="auto"/>
          </w:tcPr>
          <w:p w14:paraId="6BE2C36D" w14:textId="77777777" w:rsidR="002B7036" w:rsidRPr="00D304DC" w:rsidRDefault="002B7036" w:rsidP="00D54999">
            <w:pPr>
              <w:rPr>
                <w:color w:val="000000"/>
                <w:sz w:val="28"/>
                <w:szCs w:val="28"/>
              </w:rPr>
            </w:pPr>
          </w:p>
        </w:tc>
        <w:tc>
          <w:tcPr>
            <w:tcW w:w="1491" w:type="pct"/>
            <w:vMerge/>
            <w:shd w:val="clear" w:color="auto" w:fill="auto"/>
          </w:tcPr>
          <w:p w14:paraId="75700F34" w14:textId="77777777" w:rsidR="002B7036" w:rsidRPr="00D304DC" w:rsidRDefault="002B7036" w:rsidP="00D304DC">
            <w:pPr>
              <w:jc w:val="both"/>
              <w:rPr>
                <w:color w:val="000000"/>
                <w:sz w:val="28"/>
                <w:szCs w:val="28"/>
              </w:rPr>
            </w:pPr>
          </w:p>
        </w:tc>
        <w:tc>
          <w:tcPr>
            <w:tcW w:w="1290" w:type="pct"/>
            <w:vMerge/>
            <w:shd w:val="clear" w:color="auto" w:fill="auto"/>
          </w:tcPr>
          <w:p w14:paraId="670424C4" w14:textId="77777777" w:rsidR="002B7036" w:rsidRPr="00D304DC" w:rsidRDefault="002B7036" w:rsidP="00D304DC">
            <w:pPr>
              <w:jc w:val="both"/>
              <w:rPr>
                <w:color w:val="000000"/>
                <w:sz w:val="28"/>
                <w:szCs w:val="28"/>
              </w:rPr>
            </w:pPr>
          </w:p>
        </w:tc>
        <w:tc>
          <w:tcPr>
            <w:tcW w:w="1446" w:type="pct"/>
            <w:shd w:val="clear" w:color="auto" w:fill="auto"/>
          </w:tcPr>
          <w:p w14:paraId="25035C2E"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более 15 %</w:t>
            </w:r>
          </w:p>
        </w:tc>
        <w:tc>
          <w:tcPr>
            <w:tcW w:w="523" w:type="pct"/>
            <w:shd w:val="clear" w:color="auto" w:fill="auto"/>
          </w:tcPr>
          <w:p w14:paraId="0CF4168C"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6ADA56C6" w14:textId="77777777" w:rsidTr="00E54464">
        <w:trPr>
          <w:trHeight w:val="419"/>
        </w:trPr>
        <w:tc>
          <w:tcPr>
            <w:tcW w:w="250" w:type="pct"/>
            <w:vMerge w:val="restart"/>
            <w:shd w:val="clear" w:color="auto" w:fill="auto"/>
          </w:tcPr>
          <w:p w14:paraId="41B69DC6"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8.</w:t>
            </w:r>
          </w:p>
        </w:tc>
        <w:tc>
          <w:tcPr>
            <w:tcW w:w="1491" w:type="pct"/>
            <w:vMerge w:val="restart"/>
            <w:shd w:val="clear" w:color="auto" w:fill="auto"/>
          </w:tcPr>
          <w:p w14:paraId="15CF9238" w14:textId="5C83853A"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финансирования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из внебюджетных </w:t>
            </w:r>
            <w:r w:rsidRPr="00D304DC">
              <w:rPr>
                <w:rFonts w:ascii="Times New Roman" w:hAnsi="Times New Roman"/>
                <w:color w:val="000000"/>
                <w:sz w:val="28"/>
                <w:szCs w:val="28"/>
              </w:rPr>
              <w:lastRenderedPageBreak/>
              <w:t>источников</w:t>
            </w:r>
            <w:r w:rsidR="008331DA">
              <w:rPr>
                <w:rFonts w:ascii="Times New Roman" w:hAnsi="Times New Roman"/>
                <w:color w:val="000000"/>
                <w:sz w:val="28"/>
                <w:szCs w:val="28"/>
              </w:rPr>
              <w:t xml:space="preserve"> </w:t>
            </w:r>
            <w:r w:rsidR="008331DA" w:rsidRPr="004954C3">
              <w:rPr>
                <w:rFonts w:ascii="Times New Roman" w:hAnsi="Times New Roman"/>
                <w:sz w:val="28"/>
                <w:szCs w:val="28"/>
              </w:rPr>
              <w:t>(</w:t>
            </w:r>
            <w:r w:rsidR="008331DA">
              <w:rPr>
                <w:rFonts w:ascii="Times New Roman" w:hAnsi="Times New Roman"/>
                <w:sz w:val="28"/>
                <w:szCs w:val="28"/>
              </w:rPr>
              <w:t>подтверждается</w:t>
            </w:r>
            <w:r w:rsidR="008331DA" w:rsidRPr="004954C3">
              <w:rPr>
                <w:rFonts w:ascii="Times New Roman" w:hAnsi="Times New Roman"/>
                <w:sz w:val="28"/>
                <w:szCs w:val="28"/>
              </w:rPr>
              <w:t xml:space="preserve"> </w:t>
            </w:r>
            <w:r w:rsidR="008331DA">
              <w:rPr>
                <w:rFonts w:ascii="Times New Roman" w:hAnsi="Times New Roman"/>
                <w:sz w:val="28"/>
                <w:szCs w:val="28"/>
              </w:rPr>
              <w:t>паспортом проекта и документами</w:t>
            </w:r>
            <w:r w:rsidR="008331DA" w:rsidRPr="004954C3">
              <w:rPr>
                <w:rFonts w:ascii="Times New Roman" w:hAnsi="Times New Roman"/>
                <w:sz w:val="28"/>
                <w:szCs w:val="28"/>
              </w:rPr>
              <w:t>)</w:t>
            </w:r>
          </w:p>
        </w:tc>
        <w:tc>
          <w:tcPr>
            <w:tcW w:w="1290" w:type="pct"/>
            <w:vMerge w:val="restart"/>
            <w:shd w:val="clear" w:color="auto" w:fill="auto"/>
          </w:tcPr>
          <w:p w14:paraId="5729274A" w14:textId="2D70A7D2"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lastRenderedPageBreak/>
              <w:t xml:space="preserve">Доля денежных средств граждан в общем объеме </w:t>
            </w:r>
            <w:r w:rsidRPr="00D304DC">
              <w:rPr>
                <w:rFonts w:ascii="Times New Roman" w:hAnsi="Times New Roman"/>
                <w:color w:val="000000"/>
                <w:sz w:val="28"/>
                <w:szCs w:val="28"/>
              </w:rPr>
              <w:lastRenderedPageBreak/>
              <w:t xml:space="preserve">финансирования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1969" w:type="pct"/>
            <w:gridSpan w:val="2"/>
            <w:shd w:val="clear" w:color="auto" w:fill="auto"/>
          </w:tcPr>
          <w:p w14:paraId="60D51D85"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lastRenderedPageBreak/>
              <w:t>Средства граждан</w:t>
            </w:r>
          </w:p>
        </w:tc>
      </w:tr>
      <w:tr w:rsidR="00C42514" w:rsidRPr="00D304DC" w14:paraId="1C92981C" w14:textId="77777777" w:rsidTr="00E54464">
        <w:trPr>
          <w:trHeight w:val="409"/>
        </w:trPr>
        <w:tc>
          <w:tcPr>
            <w:tcW w:w="250" w:type="pct"/>
            <w:vMerge/>
            <w:shd w:val="clear" w:color="auto" w:fill="auto"/>
          </w:tcPr>
          <w:p w14:paraId="553FD381" w14:textId="77777777" w:rsidR="002B7036" w:rsidRPr="00D304DC" w:rsidRDefault="002B7036" w:rsidP="00D54999">
            <w:pPr>
              <w:rPr>
                <w:color w:val="000000"/>
                <w:sz w:val="28"/>
                <w:szCs w:val="28"/>
              </w:rPr>
            </w:pPr>
          </w:p>
        </w:tc>
        <w:tc>
          <w:tcPr>
            <w:tcW w:w="1491" w:type="pct"/>
            <w:vMerge/>
            <w:shd w:val="clear" w:color="auto" w:fill="auto"/>
          </w:tcPr>
          <w:p w14:paraId="0CA1D328" w14:textId="77777777" w:rsidR="002B7036" w:rsidRPr="00D304DC" w:rsidRDefault="002B7036" w:rsidP="00D304DC">
            <w:pPr>
              <w:jc w:val="both"/>
              <w:rPr>
                <w:color w:val="000000"/>
                <w:sz w:val="28"/>
                <w:szCs w:val="28"/>
              </w:rPr>
            </w:pPr>
          </w:p>
        </w:tc>
        <w:tc>
          <w:tcPr>
            <w:tcW w:w="1290" w:type="pct"/>
            <w:vMerge/>
            <w:shd w:val="clear" w:color="auto" w:fill="auto"/>
          </w:tcPr>
          <w:p w14:paraId="372E7076" w14:textId="77777777" w:rsidR="002B7036" w:rsidRPr="00D304DC" w:rsidRDefault="002B7036" w:rsidP="00D304DC">
            <w:pPr>
              <w:jc w:val="both"/>
              <w:rPr>
                <w:color w:val="000000"/>
                <w:sz w:val="28"/>
                <w:szCs w:val="28"/>
              </w:rPr>
            </w:pPr>
          </w:p>
        </w:tc>
        <w:tc>
          <w:tcPr>
            <w:tcW w:w="1446" w:type="pct"/>
            <w:shd w:val="clear" w:color="auto" w:fill="auto"/>
          </w:tcPr>
          <w:p w14:paraId="0B9D2AEC"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до 5 %</w:t>
            </w:r>
          </w:p>
        </w:tc>
        <w:tc>
          <w:tcPr>
            <w:tcW w:w="523" w:type="pct"/>
            <w:shd w:val="clear" w:color="auto" w:fill="auto"/>
          </w:tcPr>
          <w:p w14:paraId="27846139"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065E17BF" w14:textId="77777777" w:rsidTr="00E54464">
        <w:trPr>
          <w:trHeight w:val="557"/>
        </w:trPr>
        <w:tc>
          <w:tcPr>
            <w:tcW w:w="250" w:type="pct"/>
            <w:vMerge/>
            <w:shd w:val="clear" w:color="auto" w:fill="auto"/>
          </w:tcPr>
          <w:p w14:paraId="3EE219D4" w14:textId="77777777" w:rsidR="002B7036" w:rsidRPr="00D304DC" w:rsidRDefault="002B7036" w:rsidP="00D54999">
            <w:pPr>
              <w:rPr>
                <w:color w:val="000000"/>
                <w:sz w:val="28"/>
                <w:szCs w:val="28"/>
              </w:rPr>
            </w:pPr>
          </w:p>
        </w:tc>
        <w:tc>
          <w:tcPr>
            <w:tcW w:w="1491" w:type="pct"/>
            <w:vMerge/>
            <w:shd w:val="clear" w:color="auto" w:fill="auto"/>
          </w:tcPr>
          <w:p w14:paraId="0305A194" w14:textId="77777777" w:rsidR="002B7036" w:rsidRPr="00D304DC" w:rsidRDefault="002B7036" w:rsidP="00D304DC">
            <w:pPr>
              <w:jc w:val="both"/>
              <w:rPr>
                <w:color w:val="000000"/>
                <w:sz w:val="28"/>
                <w:szCs w:val="28"/>
              </w:rPr>
            </w:pPr>
          </w:p>
        </w:tc>
        <w:tc>
          <w:tcPr>
            <w:tcW w:w="1290" w:type="pct"/>
            <w:vMerge/>
            <w:shd w:val="clear" w:color="auto" w:fill="auto"/>
          </w:tcPr>
          <w:p w14:paraId="0A1449CA" w14:textId="77777777" w:rsidR="002B7036" w:rsidRPr="00D304DC" w:rsidRDefault="002B7036" w:rsidP="00D304DC">
            <w:pPr>
              <w:jc w:val="both"/>
              <w:rPr>
                <w:color w:val="000000"/>
                <w:sz w:val="28"/>
                <w:szCs w:val="28"/>
              </w:rPr>
            </w:pPr>
          </w:p>
        </w:tc>
        <w:tc>
          <w:tcPr>
            <w:tcW w:w="1446" w:type="pct"/>
            <w:shd w:val="clear" w:color="auto" w:fill="auto"/>
          </w:tcPr>
          <w:p w14:paraId="475F8581"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от 5 до 15 %</w:t>
            </w:r>
          </w:p>
        </w:tc>
        <w:tc>
          <w:tcPr>
            <w:tcW w:w="523" w:type="pct"/>
            <w:shd w:val="clear" w:color="auto" w:fill="auto"/>
          </w:tcPr>
          <w:p w14:paraId="36917C66"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1A127CB3" w14:textId="77777777" w:rsidTr="00E54464">
        <w:trPr>
          <w:trHeight w:val="423"/>
        </w:trPr>
        <w:tc>
          <w:tcPr>
            <w:tcW w:w="250" w:type="pct"/>
            <w:vMerge/>
            <w:shd w:val="clear" w:color="auto" w:fill="auto"/>
          </w:tcPr>
          <w:p w14:paraId="62C1A0D3" w14:textId="77777777" w:rsidR="002B7036" w:rsidRPr="00D304DC" w:rsidRDefault="002B7036" w:rsidP="00D54999">
            <w:pPr>
              <w:rPr>
                <w:color w:val="000000"/>
                <w:sz w:val="28"/>
                <w:szCs w:val="28"/>
              </w:rPr>
            </w:pPr>
          </w:p>
        </w:tc>
        <w:tc>
          <w:tcPr>
            <w:tcW w:w="1491" w:type="pct"/>
            <w:vMerge/>
            <w:shd w:val="clear" w:color="auto" w:fill="auto"/>
          </w:tcPr>
          <w:p w14:paraId="39439F76" w14:textId="77777777" w:rsidR="002B7036" w:rsidRPr="00D304DC" w:rsidRDefault="002B7036" w:rsidP="00D304DC">
            <w:pPr>
              <w:jc w:val="both"/>
              <w:rPr>
                <w:color w:val="000000"/>
                <w:sz w:val="28"/>
                <w:szCs w:val="28"/>
              </w:rPr>
            </w:pPr>
          </w:p>
        </w:tc>
        <w:tc>
          <w:tcPr>
            <w:tcW w:w="1290" w:type="pct"/>
            <w:vMerge/>
            <w:shd w:val="clear" w:color="auto" w:fill="auto"/>
          </w:tcPr>
          <w:p w14:paraId="72493F6A" w14:textId="77777777" w:rsidR="002B7036" w:rsidRPr="00D304DC" w:rsidRDefault="002B7036" w:rsidP="00D304DC">
            <w:pPr>
              <w:jc w:val="both"/>
              <w:rPr>
                <w:color w:val="000000"/>
                <w:sz w:val="28"/>
                <w:szCs w:val="28"/>
              </w:rPr>
            </w:pPr>
          </w:p>
        </w:tc>
        <w:tc>
          <w:tcPr>
            <w:tcW w:w="1446" w:type="pct"/>
            <w:shd w:val="clear" w:color="auto" w:fill="auto"/>
          </w:tcPr>
          <w:p w14:paraId="7F12C5A2"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более 15 %</w:t>
            </w:r>
          </w:p>
        </w:tc>
        <w:tc>
          <w:tcPr>
            <w:tcW w:w="523" w:type="pct"/>
            <w:shd w:val="clear" w:color="auto" w:fill="auto"/>
          </w:tcPr>
          <w:p w14:paraId="0E34C912"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05FDA5A2" w14:textId="77777777" w:rsidTr="00E54464">
        <w:trPr>
          <w:trHeight w:val="515"/>
        </w:trPr>
        <w:tc>
          <w:tcPr>
            <w:tcW w:w="250" w:type="pct"/>
            <w:vMerge/>
            <w:shd w:val="clear" w:color="auto" w:fill="auto"/>
          </w:tcPr>
          <w:p w14:paraId="5246AB9A" w14:textId="77777777" w:rsidR="002B7036" w:rsidRPr="00D304DC" w:rsidRDefault="002B7036" w:rsidP="00D54999">
            <w:pPr>
              <w:rPr>
                <w:color w:val="000000"/>
                <w:sz w:val="28"/>
                <w:szCs w:val="28"/>
              </w:rPr>
            </w:pPr>
          </w:p>
        </w:tc>
        <w:tc>
          <w:tcPr>
            <w:tcW w:w="1491" w:type="pct"/>
            <w:vMerge/>
            <w:shd w:val="clear" w:color="auto" w:fill="auto"/>
          </w:tcPr>
          <w:p w14:paraId="7C322535" w14:textId="77777777" w:rsidR="002B7036" w:rsidRPr="00D304DC" w:rsidRDefault="002B7036" w:rsidP="00D304DC">
            <w:pPr>
              <w:jc w:val="both"/>
              <w:rPr>
                <w:color w:val="000000"/>
                <w:sz w:val="28"/>
                <w:szCs w:val="28"/>
              </w:rPr>
            </w:pPr>
          </w:p>
        </w:tc>
        <w:tc>
          <w:tcPr>
            <w:tcW w:w="1290" w:type="pct"/>
            <w:vMerge w:val="restart"/>
            <w:shd w:val="clear" w:color="auto" w:fill="auto"/>
          </w:tcPr>
          <w:p w14:paraId="2ACA6288" w14:textId="0E54CE64"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средств юридических лиц </w:t>
            </w:r>
            <w:r w:rsidRPr="00D304DC">
              <w:rPr>
                <w:rFonts w:ascii="Times New Roman" w:hAnsi="Times New Roman"/>
                <w:color w:val="000000"/>
                <w:sz w:val="28"/>
                <w:szCs w:val="28"/>
              </w:rPr>
              <w:br/>
              <w:t xml:space="preserve">(в том числе индивидуальных предпринимателей) </w:t>
            </w:r>
            <w:r w:rsidRPr="00D304DC">
              <w:rPr>
                <w:rFonts w:ascii="Times New Roman" w:hAnsi="Times New Roman"/>
                <w:color w:val="000000"/>
                <w:sz w:val="28"/>
                <w:szCs w:val="28"/>
              </w:rPr>
              <w:br/>
              <w:t xml:space="preserve">в общем объеме финансирования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w:t>
            </w:r>
          </w:p>
        </w:tc>
        <w:tc>
          <w:tcPr>
            <w:tcW w:w="1969" w:type="pct"/>
            <w:gridSpan w:val="2"/>
            <w:tcBorders>
              <w:bottom w:val="single" w:sz="4" w:space="0" w:color="000000"/>
            </w:tcBorders>
            <w:shd w:val="clear" w:color="auto" w:fill="auto"/>
          </w:tcPr>
          <w:p w14:paraId="3132D40C"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Средства юридических лиц</w:t>
            </w:r>
          </w:p>
        </w:tc>
      </w:tr>
      <w:tr w:rsidR="00C42514" w:rsidRPr="00D304DC" w14:paraId="186F4DCF" w14:textId="77777777" w:rsidTr="00E54464">
        <w:trPr>
          <w:trHeight w:val="567"/>
        </w:trPr>
        <w:tc>
          <w:tcPr>
            <w:tcW w:w="250" w:type="pct"/>
            <w:vMerge/>
            <w:shd w:val="clear" w:color="auto" w:fill="auto"/>
          </w:tcPr>
          <w:p w14:paraId="6EC7E016" w14:textId="77777777" w:rsidR="002B7036" w:rsidRPr="00D304DC" w:rsidRDefault="002B7036" w:rsidP="00D54999">
            <w:pPr>
              <w:rPr>
                <w:color w:val="000000"/>
                <w:sz w:val="28"/>
                <w:szCs w:val="28"/>
              </w:rPr>
            </w:pPr>
          </w:p>
        </w:tc>
        <w:tc>
          <w:tcPr>
            <w:tcW w:w="1491" w:type="pct"/>
            <w:vMerge/>
            <w:shd w:val="clear" w:color="auto" w:fill="auto"/>
          </w:tcPr>
          <w:p w14:paraId="04EC9A97" w14:textId="77777777" w:rsidR="002B7036" w:rsidRPr="00D304DC" w:rsidRDefault="002B7036" w:rsidP="00D304DC">
            <w:pPr>
              <w:jc w:val="both"/>
              <w:rPr>
                <w:color w:val="000000"/>
                <w:sz w:val="28"/>
                <w:szCs w:val="28"/>
              </w:rPr>
            </w:pPr>
          </w:p>
        </w:tc>
        <w:tc>
          <w:tcPr>
            <w:tcW w:w="1290" w:type="pct"/>
            <w:vMerge/>
            <w:shd w:val="clear" w:color="auto" w:fill="auto"/>
          </w:tcPr>
          <w:p w14:paraId="03F34A3B" w14:textId="77777777" w:rsidR="002B7036" w:rsidRPr="00D304DC" w:rsidRDefault="002B7036" w:rsidP="00D304DC">
            <w:pPr>
              <w:jc w:val="both"/>
              <w:rPr>
                <w:color w:val="000000"/>
                <w:sz w:val="28"/>
                <w:szCs w:val="28"/>
              </w:rPr>
            </w:pPr>
          </w:p>
        </w:tc>
        <w:tc>
          <w:tcPr>
            <w:tcW w:w="1446" w:type="pct"/>
            <w:tcBorders>
              <w:top w:val="single" w:sz="4" w:space="0" w:color="000000"/>
              <w:left w:val="single" w:sz="4" w:space="0" w:color="000000"/>
              <w:bottom w:val="single" w:sz="4" w:space="0" w:color="000000"/>
              <w:right w:val="single" w:sz="4" w:space="0" w:color="000000"/>
            </w:tcBorders>
            <w:shd w:val="clear" w:color="auto" w:fill="auto"/>
          </w:tcPr>
          <w:p w14:paraId="277375D4"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до 10 %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37C08EE"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70CED60A" w14:textId="77777777" w:rsidTr="00E54464">
        <w:trPr>
          <w:trHeight w:val="692"/>
        </w:trPr>
        <w:tc>
          <w:tcPr>
            <w:tcW w:w="250" w:type="pct"/>
            <w:vMerge/>
            <w:shd w:val="clear" w:color="auto" w:fill="auto"/>
          </w:tcPr>
          <w:p w14:paraId="0108AC49" w14:textId="77777777" w:rsidR="002B7036" w:rsidRPr="00D304DC" w:rsidRDefault="002B7036" w:rsidP="00D54999">
            <w:pPr>
              <w:rPr>
                <w:color w:val="000000"/>
                <w:sz w:val="28"/>
                <w:szCs w:val="28"/>
              </w:rPr>
            </w:pPr>
          </w:p>
        </w:tc>
        <w:tc>
          <w:tcPr>
            <w:tcW w:w="1491" w:type="pct"/>
            <w:vMerge/>
            <w:shd w:val="clear" w:color="auto" w:fill="auto"/>
          </w:tcPr>
          <w:p w14:paraId="44C614D5" w14:textId="77777777" w:rsidR="002B7036" w:rsidRPr="00D304DC" w:rsidRDefault="002B7036" w:rsidP="00D304DC">
            <w:pPr>
              <w:jc w:val="both"/>
              <w:rPr>
                <w:color w:val="000000"/>
                <w:sz w:val="28"/>
                <w:szCs w:val="28"/>
              </w:rPr>
            </w:pPr>
          </w:p>
        </w:tc>
        <w:tc>
          <w:tcPr>
            <w:tcW w:w="1290" w:type="pct"/>
            <w:vMerge/>
            <w:shd w:val="clear" w:color="auto" w:fill="auto"/>
          </w:tcPr>
          <w:p w14:paraId="7E19FE93" w14:textId="77777777" w:rsidR="002B7036" w:rsidRPr="00D304DC" w:rsidRDefault="002B7036" w:rsidP="00D304DC">
            <w:pPr>
              <w:jc w:val="both"/>
              <w:rPr>
                <w:color w:val="000000"/>
                <w:sz w:val="28"/>
                <w:szCs w:val="28"/>
              </w:rPr>
            </w:pPr>
          </w:p>
        </w:tc>
        <w:tc>
          <w:tcPr>
            <w:tcW w:w="1446" w:type="pct"/>
            <w:tcBorders>
              <w:top w:val="single" w:sz="4" w:space="0" w:color="000000"/>
            </w:tcBorders>
            <w:shd w:val="clear" w:color="auto" w:fill="auto"/>
          </w:tcPr>
          <w:p w14:paraId="464858D8"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от 10 до 30 %</w:t>
            </w:r>
          </w:p>
        </w:tc>
        <w:tc>
          <w:tcPr>
            <w:tcW w:w="523" w:type="pct"/>
            <w:tcBorders>
              <w:top w:val="single" w:sz="4" w:space="0" w:color="000000"/>
            </w:tcBorders>
            <w:shd w:val="clear" w:color="auto" w:fill="auto"/>
          </w:tcPr>
          <w:p w14:paraId="608531A8"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7B0084DE" w14:textId="77777777" w:rsidTr="00E54464">
        <w:trPr>
          <w:trHeight w:val="546"/>
        </w:trPr>
        <w:tc>
          <w:tcPr>
            <w:tcW w:w="250" w:type="pct"/>
            <w:vMerge/>
            <w:shd w:val="clear" w:color="auto" w:fill="auto"/>
          </w:tcPr>
          <w:p w14:paraId="49F63FEF" w14:textId="77777777" w:rsidR="002B7036" w:rsidRPr="00D304DC" w:rsidRDefault="002B7036" w:rsidP="00D54999">
            <w:pPr>
              <w:rPr>
                <w:color w:val="000000"/>
                <w:sz w:val="28"/>
                <w:szCs w:val="28"/>
              </w:rPr>
            </w:pPr>
          </w:p>
        </w:tc>
        <w:tc>
          <w:tcPr>
            <w:tcW w:w="1491" w:type="pct"/>
            <w:vMerge/>
            <w:shd w:val="clear" w:color="auto" w:fill="auto"/>
          </w:tcPr>
          <w:p w14:paraId="06FF88DF" w14:textId="77777777" w:rsidR="002B7036" w:rsidRPr="00D304DC" w:rsidRDefault="002B7036" w:rsidP="00D304DC">
            <w:pPr>
              <w:jc w:val="both"/>
              <w:rPr>
                <w:color w:val="000000"/>
                <w:sz w:val="28"/>
                <w:szCs w:val="28"/>
              </w:rPr>
            </w:pPr>
          </w:p>
        </w:tc>
        <w:tc>
          <w:tcPr>
            <w:tcW w:w="1290" w:type="pct"/>
            <w:vMerge/>
            <w:shd w:val="clear" w:color="auto" w:fill="auto"/>
          </w:tcPr>
          <w:p w14:paraId="14328CB6" w14:textId="77777777" w:rsidR="002B7036" w:rsidRPr="00D304DC" w:rsidRDefault="002B7036" w:rsidP="00D304DC">
            <w:pPr>
              <w:jc w:val="both"/>
              <w:rPr>
                <w:color w:val="000000"/>
                <w:sz w:val="28"/>
                <w:szCs w:val="28"/>
              </w:rPr>
            </w:pPr>
          </w:p>
        </w:tc>
        <w:tc>
          <w:tcPr>
            <w:tcW w:w="1446" w:type="pct"/>
            <w:shd w:val="clear" w:color="auto" w:fill="auto"/>
          </w:tcPr>
          <w:p w14:paraId="724CD058"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более 30 %</w:t>
            </w:r>
          </w:p>
        </w:tc>
        <w:tc>
          <w:tcPr>
            <w:tcW w:w="523" w:type="pct"/>
            <w:shd w:val="clear" w:color="auto" w:fill="auto"/>
          </w:tcPr>
          <w:p w14:paraId="07E1C2F2"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324831E9" w14:textId="77777777" w:rsidTr="00E54464">
        <w:trPr>
          <w:trHeight w:val="690"/>
        </w:trPr>
        <w:tc>
          <w:tcPr>
            <w:tcW w:w="250" w:type="pct"/>
            <w:vMerge w:val="restart"/>
            <w:shd w:val="clear" w:color="auto" w:fill="auto"/>
          </w:tcPr>
          <w:p w14:paraId="5DF63960"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9.</w:t>
            </w:r>
          </w:p>
        </w:tc>
        <w:tc>
          <w:tcPr>
            <w:tcW w:w="1491" w:type="pct"/>
            <w:vMerge w:val="restart"/>
            <w:shd w:val="clear" w:color="auto" w:fill="auto"/>
          </w:tcPr>
          <w:p w14:paraId="4A03F41D" w14:textId="1F7702D7"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Доля граждан, юридических лиц</w:t>
            </w:r>
            <w:r w:rsidR="00E54464">
              <w:rPr>
                <w:rFonts w:ascii="Times New Roman" w:hAnsi="Times New Roman"/>
                <w:color w:val="000000"/>
                <w:sz w:val="28"/>
                <w:szCs w:val="28"/>
              </w:rPr>
              <w:t xml:space="preserve"> (индивидуальных предпринимателей)</w:t>
            </w:r>
            <w:r w:rsidRPr="00D304DC">
              <w:rPr>
                <w:rFonts w:ascii="Times New Roman" w:hAnsi="Times New Roman"/>
                <w:color w:val="000000"/>
                <w:sz w:val="28"/>
                <w:szCs w:val="28"/>
              </w:rPr>
              <w:t>, участвующих в Проекте</w:t>
            </w:r>
            <w:r w:rsidR="008331DA">
              <w:rPr>
                <w:rFonts w:ascii="Times New Roman" w:hAnsi="Times New Roman"/>
                <w:color w:val="000000"/>
                <w:sz w:val="28"/>
                <w:szCs w:val="28"/>
              </w:rPr>
              <w:t xml:space="preserve"> </w:t>
            </w:r>
            <w:r w:rsidR="008331DA" w:rsidRPr="004954C3">
              <w:rPr>
                <w:rFonts w:ascii="Times New Roman" w:hAnsi="Times New Roman"/>
                <w:sz w:val="28"/>
                <w:szCs w:val="28"/>
              </w:rPr>
              <w:t>(</w:t>
            </w:r>
            <w:r w:rsidR="008331DA">
              <w:rPr>
                <w:rFonts w:ascii="Times New Roman" w:hAnsi="Times New Roman"/>
                <w:sz w:val="28"/>
                <w:szCs w:val="28"/>
              </w:rPr>
              <w:t>подтверждается</w:t>
            </w:r>
            <w:r w:rsidR="008331DA" w:rsidRPr="004954C3">
              <w:rPr>
                <w:rFonts w:ascii="Times New Roman" w:hAnsi="Times New Roman"/>
                <w:sz w:val="28"/>
                <w:szCs w:val="28"/>
              </w:rPr>
              <w:t xml:space="preserve"> </w:t>
            </w:r>
            <w:r w:rsidR="008331DA">
              <w:rPr>
                <w:rFonts w:ascii="Times New Roman" w:hAnsi="Times New Roman"/>
                <w:sz w:val="28"/>
                <w:szCs w:val="28"/>
              </w:rPr>
              <w:t>паспортом проекта и документами</w:t>
            </w:r>
            <w:r w:rsidR="008331DA" w:rsidRPr="004954C3">
              <w:rPr>
                <w:rFonts w:ascii="Times New Roman" w:hAnsi="Times New Roman"/>
                <w:sz w:val="28"/>
                <w:szCs w:val="28"/>
              </w:rPr>
              <w:t>)</w:t>
            </w:r>
          </w:p>
        </w:tc>
        <w:tc>
          <w:tcPr>
            <w:tcW w:w="1290" w:type="pct"/>
            <w:vMerge w:val="restart"/>
            <w:shd w:val="clear" w:color="auto" w:fill="auto"/>
          </w:tcPr>
          <w:p w14:paraId="14B8C704" w14:textId="2166C469"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граждан населенного пункта, подтвердивших участие в реализации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 в форме трудового участия, предоставления оборудования, техники, помещений и другое</w:t>
            </w:r>
          </w:p>
        </w:tc>
        <w:tc>
          <w:tcPr>
            <w:tcW w:w="1446" w:type="pct"/>
            <w:shd w:val="clear" w:color="auto" w:fill="auto"/>
          </w:tcPr>
          <w:p w14:paraId="0FB7AD10"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до 10 %</w:t>
            </w:r>
          </w:p>
        </w:tc>
        <w:tc>
          <w:tcPr>
            <w:tcW w:w="523" w:type="pct"/>
            <w:shd w:val="clear" w:color="auto" w:fill="auto"/>
          </w:tcPr>
          <w:p w14:paraId="1476F2AA"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2C54418" w14:textId="77777777" w:rsidTr="00E54464">
        <w:trPr>
          <w:trHeight w:val="691"/>
        </w:trPr>
        <w:tc>
          <w:tcPr>
            <w:tcW w:w="250" w:type="pct"/>
            <w:vMerge/>
            <w:shd w:val="clear" w:color="auto" w:fill="auto"/>
          </w:tcPr>
          <w:p w14:paraId="16AF7C6E" w14:textId="77777777" w:rsidR="002B7036" w:rsidRPr="00D304DC" w:rsidRDefault="002B7036" w:rsidP="00D54999">
            <w:pPr>
              <w:rPr>
                <w:color w:val="000000"/>
                <w:sz w:val="28"/>
                <w:szCs w:val="28"/>
              </w:rPr>
            </w:pPr>
          </w:p>
        </w:tc>
        <w:tc>
          <w:tcPr>
            <w:tcW w:w="1491" w:type="pct"/>
            <w:vMerge/>
            <w:shd w:val="clear" w:color="auto" w:fill="auto"/>
          </w:tcPr>
          <w:p w14:paraId="6545580F" w14:textId="77777777" w:rsidR="002B7036" w:rsidRPr="00D304DC" w:rsidRDefault="002B7036" w:rsidP="00D54999">
            <w:pPr>
              <w:rPr>
                <w:color w:val="000000"/>
                <w:sz w:val="28"/>
                <w:szCs w:val="28"/>
              </w:rPr>
            </w:pPr>
          </w:p>
        </w:tc>
        <w:tc>
          <w:tcPr>
            <w:tcW w:w="1290" w:type="pct"/>
            <w:vMerge/>
            <w:shd w:val="clear" w:color="auto" w:fill="auto"/>
          </w:tcPr>
          <w:p w14:paraId="305017F5" w14:textId="77777777" w:rsidR="002B7036" w:rsidRPr="00D304DC" w:rsidRDefault="002B7036" w:rsidP="00D54999">
            <w:pPr>
              <w:rPr>
                <w:color w:val="000000"/>
                <w:sz w:val="28"/>
                <w:szCs w:val="28"/>
              </w:rPr>
            </w:pPr>
          </w:p>
        </w:tc>
        <w:tc>
          <w:tcPr>
            <w:tcW w:w="1446" w:type="pct"/>
            <w:shd w:val="clear" w:color="auto" w:fill="auto"/>
          </w:tcPr>
          <w:p w14:paraId="0BB3EA0C"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от 15 до 30 %</w:t>
            </w:r>
          </w:p>
        </w:tc>
        <w:tc>
          <w:tcPr>
            <w:tcW w:w="523" w:type="pct"/>
            <w:shd w:val="clear" w:color="auto" w:fill="auto"/>
          </w:tcPr>
          <w:p w14:paraId="1026923F"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7692CC1E" w14:textId="77777777" w:rsidTr="00E54464">
        <w:trPr>
          <w:trHeight w:val="691"/>
        </w:trPr>
        <w:tc>
          <w:tcPr>
            <w:tcW w:w="250" w:type="pct"/>
            <w:vMerge/>
            <w:shd w:val="clear" w:color="auto" w:fill="auto"/>
          </w:tcPr>
          <w:p w14:paraId="54D211F4" w14:textId="77777777" w:rsidR="002B7036" w:rsidRPr="00D304DC" w:rsidRDefault="002B7036" w:rsidP="00D54999">
            <w:pPr>
              <w:rPr>
                <w:color w:val="000000"/>
                <w:sz w:val="28"/>
                <w:szCs w:val="28"/>
              </w:rPr>
            </w:pPr>
          </w:p>
        </w:tc>
        <w:tc>
          <w:tcPr>
            <w:tcW w:w="1491" w:type="pct"/>
            <w:vMerge/>
            <w:shd w:val="clear" w:color="auto" w:fill="auto"/>
          </w:tcPr>
          <w:p w14:paraId="1A079130" w14:textId="77777777" w:rsidR="002B7036" w:rsidRPr="00D304DC" w:rsidRDefault="002B7036" w:rsidP="00D54999">
            <w:pPr>
              <w:rPr>
                <w:color w:val="000000"/>
                <w:sz w:val="28"/>
                <w:szCs w:val="28"/>
              </w:rPr>
            </w:pPr>
          </w:p>
        </w:tc>
        <w:tc>
          <w:tcPr>
            <w:tcW w:w="1290" w:type="pct"/>
            <w:vMerge/>
            <w:shd w:val="clear" w:color="auto" w:fill="auto"/>
          </w:tcPr>
          <w:p w14:paraId="2F59A638" w14:textId="77777777" w:rsidR="002B7036" w:rsidRPr="00D304DC" w:rsidRDefault="002B7036" w:rsidP="00D54999">
            <w:pPr>
              <w:rPr>
                <w:color w:val="000000"/>
                <w:sz w:val="28"/>
                <w:szCs w:val="28"/>
              </w:rPr>
            </w:pPr>
          </w:p>
        </w:tc>
        <w:tc>
          <w:tcPr>
            <w:tcW w:w="1446" w:type="pct"/>
            <w:shd w:val="clear" w:color="auto" w:fill="auto"/>
          </w:tcPr>
          <w:p w14:paraId="1D4A8CA3"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более 30 %</w:t>
            </w:r>
          </w:p>
        </w:tc>
        <w:tc>
          <w:tcPr>
            <w:tcW w:w="523" w:type="pct"/>
            <w:shd w:val="clear" w:color="auto" w:fill="auto"/>
          </w:tcPr>
          <w:p w14:paraId="5001F7F8"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5046F7B6" w14:textId="77777777" w:rsidTr="00E54464">
        <w:trPr>
          <w:trHeight w:val="588"/>
        </w:trPr>
        <w:tc>
          <w:tcPr>
            <w:tcW w:w="250" w:type="pct"/>
            <w:vMerge w:val="restart"/>
            <w:shd w:val="clear" w:color="auto" w:fill="auto"/>
          </w:tcPr>
          <w:p w14:paraId="78AD91BB" w14:textId="77777777" w:rsidR="002B7036" w:rsidRPr="00D304DC" w:rsidRDefault="002B7036" w:rsidP="00D54999">
            <w:pPr>
              <w:spacing w:line="240" w:lineRule="auto"/>
              <w:ind w:right="-119"/>
              <w:jc w:val="center"/>
              <w:rPr>
                <w:rFonts w:ascii="Times New Roman" w:hAnsi="Times New Roman"/>
                <w:color w:val="000000"/>
                <w:sz w:val="28"/>
                <w:szCs w:val="28"/>
              </w:rPr>
            </w:pPr>
            <w:r w:rsidRPr="00D304DC">
              <w:rPr>
                <w:rFonts w:ascii="Times New Roman" w:hAnsi="Times New Roman"/>
                <w:color w:val="000000"/>
                <w:sz w:val="28"/>
                <w:szCs w:val="28"/>
              </w:rPr>
              <w:t>10.</w:t>
            </w:r>
          </w:p>
        </w:tc>
        <w:tc>
          <w:tcPr>
            <w:tcW w:w="1491" w:type="pct"/>
            <w:vMerge w:val="restart"/>
            <w:shd w:val="clear" w:color="auto" w:fill="auto"/>
          </w:tcPr>
          <w:p w14:paraId="35BCB66F" w14:textId="365A9E9E"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молодежи, участвующей в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роекте</w:t>
            </w:r>
            <w:r w:rsidR="008331DA">
              <w:rPr>
                <w:rFonts w:ascii="Times New Roman" w:hAnsi="Times New Roman"/>
                <w:color w:val="000000"/>
                <w:sz w:val="28"/>
                <w:szCs w:val="28"/>
              </w:rPr>
              <w:t xml:space="preserve"> </w:t>
            </w:r>
            <w:r w:rsidR="008331DA" w:rsidRPr="004954C3">
              <w:rPr>
                <w:rFonts w:ascii="Times New Roman" w:hAnsi="Times New Roman"/>
                <w:sz w:val="28"/>
                <w:szCs w:val="28"/>
              </w:rPr>
              <w:t>(</w:t>
            </w:r>
            <w:r w:rsidR="008331DA">
              <w:rPr>
                <w:rFonts w:ascii="Times New Roman" w:hAnsi="Times New Roman"/>
                <w:sz w:val="28"/>
                <w:szCs w:val="28"/>
              </w:rPr>
              <w:t>подтверждается</w:t>
            </w:r>
            <w:r w:rsidR="008331DA" w:rsidRPr="004954C3">
              <w:rPr>
                <w:rFonts w:ascii="Times New Roman" w:hAnsi="Times New Roman"/>
                <w:sz w:val="28"/>
                <w:szCs w:val="28"/>
              </w:rPr>
              <w:t xml:space="preserve"> </w:t>
            </w:r>
            <w:r w:rsidR="008331DA">
              <w:rPr>
                <w:rFonts w:ascii="Times New Roman" w:hAnsi="Times New Roman"/>
                <w:sz w:val="28"/>
                <w:szCs w:val="28"/>
              </w:rPr>
              <w:t>паспортом проекта и документами</w:t>
            </w:r>
            <w:r w:rsidR="008331DA" w:rsidRPr="004954C3">
              <w:rPr>
                <w:rFonts w:ascii="Times New Roman" w:hAnsi="Times New Roman"/>
                <w:sz w:val="28"/>
                <w:szCs w:val="28"/>
              </w:rPr>
              <w:t>)</w:t>
            </w:r>
          </w:p>
        </w:tc>
        <w:tc>
          <w:tcPr>
            <w:tcW w:w="1290" w:type="pct"/>
            <w:vMerge w:val="restart"/>
            <w:shd w:val="clear" w:color="auto" w:fill="auto"/>
          </w:tcPr>
          <w:p w14:paraId="23AF91C6" w14:textId="060B4640"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граждан в возрасте до 30 лет, подтвердивших свое участие в реализации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 от общего числа участвующих граждан</w:t>
            </w:r>
          </w:p>
        </w:tc>
        <w:tc>
          <w:tcPr>
            <w:tcW w:w="1446" w:type="pct"/>
            <w:shd w:val="clear" w:color="auto" w:fill="auto"/>
          </w:tcPr>
          <w:p w14:paraId="21781D6B"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до 15 %</w:t>
            </w:r>
          </w:p>
        </w:tc>
        <w:tc>
          <w:tcPr>
            <w:tcW w:w="523" w:type="pct"/>
            <w:shd w:val="clear" w:color="auto" w:fill="auto"/>
          </w:tcPr>
          <w:p w14:paraId="180D4619"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478A1603" w14:textId="77777777" w:rsidTr="00E54464">
        <w:trPr>
          <w:trHeight w:val="588"/>
        </w:trPr>
        <w:tc>
          <w:tcPr>
            <w:tcW w:w="250" w:type="pct"/>
            <w:vMerge/>
            <w:shd w:val="clear" w:color="auto" w:fill="auto"/>
          </w:tcPr>
          <w:p w14:paraId="4D99D7A9" w14:textId="77777777" w:rsidR="002B7036" w:rsidRPr="00D304DC" w:rsidRDefault="002B7036" w:rsidP="00D54999">
            <w:pPr>
              <w:rPr>
                <w:color w:val="000000"/>
                <w:sz w:val="28"/>
                <w:szCs w:val="28"/>
              </w:rPr>
            </w:pPr>
          </w:p>
        </w:tc>
        <w:tc>
          <w:tcPr>
            <w:tcW w:w="1491" w:type="pct"/>
            <w:vMerge/>
            <w:shd w:val="clear" w:color="auto" w:fill="auto"/>
          </w:tcPr>
          <w:p w14:paraId="21F3405E" w14:textId="77777777" w:rsidR="002B7036" w:rsidRPr="00D304DC" w:rsidRDefault="002B7036" w:rsidP="00D304DC">
            <w:pPr>
              <w:jc w:val="both"/>
              <w:rPr>
                <w:color w:val="000000"/>
                <w:sz w:val="28"/>
                <w:szCs w:val="28"/>
              </w:rPr>
            </w:pPr>
          </w:p>
        </w:tc>
        <w:tc>
          <w:tcPr>
            <w:tcW w:w="1290" w:type="pct"/>
            <w:vMerge/>
            <w:shd w:val="clear" w:color="auto" w:fill="auto"/>
          </w:tcPr>
          <w:p w14:paraId="0BF9250D" w14:textId="77777777" w:rsidR="002B7036" w:rsidRPr="00D304DC" w:rsidRDefault="002B7036" w:rsidP="00D304DC">
            <w:pPr>
              <w:jc w:val="both"/>
              <w:rPr>
                <w:color w:val="000000"/>
                <w:sz w:val="28"/>
                <w:szCs w:val="28"/>
              </w:rPr>
            </w:pPr>
          </w:p>
        </w:tc>
        <w:tc>
          <w:tcPr>
            <w:tcW w:w="1446" w:type="pct"/>
            <w:shd w:val="clear" w:color="auto" w:fill="auto"/>
          </w:tcPr>
          <w:p w14:paraId="700F2176"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от 15 до 30 %</w:t>
            </w:r>
          </w:p>
        </w:tc>
        <w:tc>
          <w:tcPr>
            <w:tcW w:w="523" w:type="pct"/>
            <w:shd w:val="clear" w:color="auto" w:fill="auto"/>
          </w:tcPr>
          <w:p w14:paraId="0F839F7C"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65A21E1A" w14:textId="77777777" w:rsidTr="00E54464">
        <w:trPr>
          <w:trHeight w:val="588"/>
        </w:trPr>
        <w:tc>
          <w:tcPr>
            <w:tcW w:w="250" w:type="pct"/>
            <w:vMerge/>
            <w:shd w:val="clear" w:color="auto" w:fill="auto"/>
          </w:tcPr>
          <w:p w14:paraId="177B5340" w14:textId="77777777" w:rsidR="002B7036" w:rsidRPr="00D304DC" w:rsidRDefault="002B7036" w:rsidP="00D54999">
            <w:pPr>
              <w:rPr>
                <w:color w:val="000000"/>
                <w:sz w:val="28"/>
                <w:szCs w:val="28"/>
              </w:rPr>
            </w:pPr>
          </w:p>
        </w:tc>
        <w:tc>
          <w:tcPr>
            <w:tcW w:w="1491" w:type="pct"/>
            <w:vMerge/>
            <w:shd w:val="clear" w:color="auto" w:fill="auto"/>
          </w:tcPr>
          <w:p w14:paraId="71356FC6" w14:textId="77777777" w:rsidR="002B7036" w:rsidRPr="00D304DC" w:rsidRDefault="002B7036" w:rsidP="00D304DC">
            <w:pPr>
              <w:jc w:val="both"/>
              <w:rPr>
                <w:color w:val="000000"/>
                <w:sz w:val="28"/>
                <w:szCs w:val="28"/>
              </w:rPr>
            </w:pPr>
          </w:p>
        </w:tc>
        <w:tc>
          <w:tcPr>
            <w:tcW w:w="1290" w:type="pct"/>
            <w:vMerge/>
            <w:shd w:val="clear" w:color="auto" w:fill="auto"/>
          </w:tcPr>
          <w:p w14:paraId="2A0E019B" w14:textId="77777777" w:rsidR="002B7036" w:rsidRPr="00D304DC" w:rsidRDefault="002B7036" w:rsidP="00D304DC">
            <w:pPr>
              <w:jc w:val="both"/>
              <w:rPr>
                <w:color w:val="000000"/>
                <w:sz w:val="28"/>
                <w:szCs w:val="28"/>
              </w:rPr>
            </w:pPr>
          </w:p>
        </w:tc>
        <w:tc>
          <w:tcPr>
            <w:tcW w:w="1446" w:type="pct"/>
            <w:shd w:val="clear" w:color="auto" w:fill="auto"/>
          </w:tcPr>
          <w:p w14:paraId="766068C1"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более 30 %</w:t>
            </w:r>
          </w:p>
        </w:tc>
        <w:tc>
          <w:tcPr>
            <w:tcW w:w="523" w:type="pct"/>
            <w:shd w:val="clear" w:color="auto" w:fill="auto"/>
          </w:tcPr>
          <w:p w14:paraId="6B9F9EF5"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4E90C8FC" w14:textId="77777777" w:rsidTr="00E54464">
        <w:trPr>
          <w:trHeight w:val="690"/>
        </w:trPr>
        <w:tc>
          <w:tcPr>
            <w:tcW w:w="250" w:type="pct"/>
            <w:vMerge w:val="restart"/>
            <w:shd w:val="clear" w:color="auto" w:fill="auto"/>
          </w:tcPr>
          <w:p w14:paraId="1769CA74" w14:textId="77777777" w:rsidR="002B7036" w:rsidRPr="00D304DC" w:rsidRDefault="002B7036" w:rsidP="00C42514">
            <w:pPr>
              <w:spacing w:line="240" w:lineRule="auto"/>
              <w:ind w:right="-119"/>
              <w:jc w:val="center"/>
              <w:rPr>
                <w:rFonts w:ascii="Times New Roman" w:hAnsi="Times New Roman"/>
                <w:color w:val="000000"/>
                <w:sz w:val="28"/>
                <w:szCs w:val="28"/>
              </w:rPr>
            </w:pPr>
            <w:r w:rsidRPr="00D304DC">
              <w:rPr>
                <w:rFonts w:ascii="Times New Roman" w:hAnsi="Times New Roman"/>
                <w:color w:val="000000"/>
                <w:sz w:val="28"/>
                <w:szCs w:val="28"/>
              </w:rPr>
              <w:t>11.</w:t>
            </w:r>
          </w:p>
        </w:tc>
        <w:tc>
          <w:tcPr>
            <w:tcW w:w="1491" w:type="pct"/>
            <w:vMerge w:val="restart"/>
            <w:shd w:val="clear" w:color="auto" w:fill="auto"/>
          </w:tcPr>
          <w:p w14:paraId="5088730C" w14:textId="589E756D"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Доля выгодоприобретателей</w:t>
            </w:r>
            <w:r w:rsidR="008331DA">
              <w:rPr>
                <w:rFonts w:ascii="Times New Roman" w:hAnsi="Times New Roman"/>
                <w:color w:val="000000"/>
                <w:sz w:val="28"/>
                <w:szCs w:val="28"/>
              </w:rPr>
              <w:t xml:space="preserve">  </w:t>
            </w:r>
            <w:r w:rsidR="008331DA" w:rsidRPr="004954C3">
              <w:rPr>
                <w:rFonts w:ascii="Times New Roman" w:hAnsi="Times New Roman"/>
                <w:sz w:val="28"/>
                <w:szCs w:val="28"/>
              </w:rPr>
              <w:t>(</w:t>
            </w:r>
            <w:r w:rsidR="008331DA">
              <w:rPr>
                <w:rFonts w:ascii="Times New Roman" w:hAnsi="Times New Roman"/>
                <w:sz w:val="28"/>
                <w:szCs w:val="28"/>
              </w:rPr>
              <w:t>подтверждается</w:t>
            </w:r>
            <w:r w:rsidR="008331DA" w:rsidRPr="004954C3">
              <w:rPr>
                <w:rFonts w:ascii="Times New Roman" w:hAnsi="Times New Roman"/>
                <w:sz w:val="28"/>
                <w:szCs w:val="28"/>
              </w:rPr>
              <w:t xml:space="preserve"> </w:t>
            </w:r>
            <w:r w:rsidR="008331DA">
              <w:rPr>
                <w:rFonts w:ascii="Times New Roman" w:hAnsi="Times New Roman"/>
                <w:sz w:val="28"/>
                <w:szCs w:val="28"/>
              </w:rPr>
              <w:t>паспортом проекта и документами</w:t>
            </w:r>
            <w:r w:rsidR="008331DA" w:rsidRPr="004954C3">
              <w:rPr>
                <w:rFonts w:ascii="Times New Roman" w:hAnsi="Times New Roman"/>
                <w:sz w:val="28"/>
                <w:szCs w:val="28"/>
              </w:rPr>
              <w:t>)</w:t>
            </w:r>
            <w:r w:rsidRPr="00D304DC">
              <w:rPr>
                <w:rFonts w:ascii="Times New Roman" w:hAnsi="Times New Roman"/>
                <w:color w:val="000000"/>
                <w:sz w:val="28"/>
                <w:szCs w:val="28"/>
              </w:rPr>
              <w:t xml:space="preserve"> </w:t>
            </w:r>
          </w:p>
        </w:tc>
        <w:tc>
          <w:tcPr>
            <w:tcW w:w="1290" w:type="pct"/>
            <w:vMerge w:val="restart"/>
            <w:shd w:val="clear" w:color="auto" w:fill="auto"/>
          </w:tcPr>
          <w:p w14:paraId="1DB261F6" w14:textId="1E46F423"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Доля граждан, которые станут регулярными потребителями результатов реализации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 xml:space="preserve">роекта от общей численности населенного </w:t>
            </w:r>
            <w:r w:rsidRPr="00D304DC">
              <w:rPr>
                <w:rFonts w:ascii="Times New Roman" w:hAnsi="Times New Roman"/>
                <w:color w:val="000000"/>
                <w:sz w:val="28"/>
                <w:szCs w:val="28"/>
              </w:rPr>
              <w:lastRenderedPageBreak/>
              <w:t xml:space="preserve">пункта, в котором реализуется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w:t>
            </w:r>
          </w:p>
          <w:p w14:paraId="5F64E299" w14:textId="77777777" w:rsidR="002B7036" w:rsidRPr="00D304DC" w:rsidRDefault="002B7036" w:rsidP="00D304DC">
            <w:pPr>
              <w:spacing w:line="240" w:lineRule="auto"/>
              <w:jc w:val="both"/>
              <w:rPr>
                <w:rFonts w:ascii="Times New Roman" w:hAnsi="Times New Roman"/>
                <w:color w:val="000000"/>
                <w:sz w:val="28"/>
                <w:szCs w:val="28"/>
              </w:rPr>
            </w:pPr>
          </w:p>
        </w:tc>
        <w:tc>
          <w:tcPr>
            <w:tcW w:w="1446" w:type="pct"/>
            <w:shd w:val="clear" w:color="auto" w:fill="auto"/>
          </w:tcPr>
          <w:p w14:paraId="3C55E551"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lastRenderedPageBreak/>
              <w:t>до 30 %</w:t>
            </w:r>
          </w:p>
        </w:tc>
        <w:tc>
          <w:tcPr>
            <w:tcW w:w="523" w:type="pct"/>
            <w:shd w:val="clear" w:color="auto" w:fill="auto"/>
          </w:tcPr>
          <w:p w14:paraId="464B372E"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BAB56D5" w14:textId="77777777" w:rsidTr="00E54464">
        <w:trPr>
          <w:trHeight w:val="691"/>
        </w:trPr>
        <w:tc>
          <w:tcPr>
            <w:tcW w:w="250" w:type="pct"/>
            <w:vMerge/>
            <w:shd w:val="clear" w:color="auto" w:fill="auto"/>
            <w:vAlign w:val="center"/>
          </w:tcPr>
          <w:p w14:paraId="237B4D41" w14:textId="77777777" w:rsidR="002B7036" w:rsidRPr="00D304DC" w:rsidRDefault="002B7036" w:rsidP="00D54999">
            <w:pPr>
              <w:rPr>
                <w:color w:val="000000"/>
                <w:sz w:val="28"/>
                <w:szCs w:val="28"/>
              </w:rPr>
            </w:pPr>
          </w:p>
        </w:tc>
        <w:tc>
          <w:tcPr>
            <w:tcW w:w="1491" w:type="pct"/>
            <w:vMerge/>
            <w:shd w:val="clear" w:color="auto" w:fill="auto"/>
          </w:tcPr>
          <w:p w14:paraId="4C4F8B0F" w14:textId="77777777" w:rsidR="002B7036" w:rsidRPr="00D304DC" w:rsidRDefault="002B7036" w:rsidP="00D54999">
            <w:pPr>
              <w:rPr>
                <w:color w:val="000000"/>
                <w:sz w:val="28"/>
                <w:szCs w:val="28"/>
              </w:rPr>
            </w:pPr>
          </w:p>
        </w:tc>
        <w:tc>
          <w:tcPr>
            <w:tcW w:w="1290" w:type="pct"/>
            <w:vMerge/>
            <w:shd w:val="clear" w:color="auto" w:fill="auto"/>
          </w:tcPr>
          <w:p w14:paraId="22968D20" w14:textId="77777777" w:rsidR="002B7036" w:rsidRPr="00D304DC" w:rsidRDefault="002B7036" w:rsidP="00D54999">
            <w:pPr>
              <w:rPr>
                <w:color w:val="000000"/>
                <w:sz w:val="28"/>
                <w:szCs w:val="28"/>
              </w:rPr>
            </w:pPr>
          </w:p>
        </w:tc>
        <w:tc>
          <w:tcPr>
            <w:tcW w:w="1446" w:type="pct"/>
            <w:shd w:val="clear" w:color="auto" w:fill="auto"/>
          </w:tcPr>
          <w:p w14:paraId="04B0D3D4"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от 30 до 60 %</w:t>
            </w:r>
          </w:p>
        </w:tc>
        <w:tc>
          <w:tcPr>
            <w:tcW w:w="523" w:type="pct"/>
            <w:shd w:val="clear" w:color="auto" w:fill="auto"/>
          </w:tcPr>
          <w:p w14:paraId="0EBB1F45"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3</w:t>
            </w:r>
          </w:p>
        </w:tc>
      </w:tr>
      <w:tr w:rsidR="00C42514" w:rsidRPr="00D304DC" w14:paraId="59D29E1F" w14:textId="77777777" w:rsidTr="00E54464">
        <w:trPr>
          <w:trHeight w:val="691"/>
        </w:trPr>
        <w:tc>
          <w:tcPr>
            <w:tcW w:w="250" w:type="pct"/>
            <w:vMerge/>
            <w:shd w:val="clear" w:color="auto" w:fill="auto"/>
            <w:vAlign w:val="center"/>
          </w:tcPr>
          <w:p w14:paraId="372F0F22" w14:textId="77777777" w:rsidR="002B7036" w:rsidRPr="00D304DC" w:rsidRDefault="002B7036" w:rsidP="00D54999">
            <w:pPr>
              <w:rPr>
                <w:color w:val="000000"/>
                <w:sz w:val="28"/>
                <w:szCs w:val="28"/>
              </w:rPr>
            </w:pPr>
          </w:p>
        </w:tc>
        <w:tc>
          <w:tcPr>
            <w:tcW w:w="1491" w:type="pct"/>
            <w:vMerge/>
            <w:shd w:val="clear" w:color="auto" w:fill="auto"/>
          </w:tcPr>
          <w:p w14:paraId="23645874" w14:textId="77777777" w:rsidR="002B7036" w:rsidRPr="00D304DC" w:rsidRDefault="002B7036" w:rsidP="00D54999">
            <w:pPr>
              <w:rPr>
                <w:color w:val="000000"/>
                <w:sz w:val="28"/>
                <w:szCs w:val="28"/>
              </w:rPr>
            </w:pPr>
          </w:p>
        </w:tc>
        <w:tc>
          <w:tcPr>
            <w:tcW w:w="1290" w:type="pct"/>
            <w:vMerge/>
            <w:shd w:val="clear" w:color="auto" w:fill="auto"/>
          </w:tcPr>
          <w:p w14:paraId="5BA23075" w14:textId="77777777" w:rsidR="002B7036" w:rsidRPr="00D304DC" w:rsidRDefault="002B7036" w:rsidP="00D54999">
            <w:pPr>
              <w:rPr>
                <w:color w:val="000000"/>
                <w:sz w:val="28"/>
                <w:szCs w:val="28"/>
              </w:rPr>
            </w:pPr>
          </w:p>
        </w:tc>
        <w:tc>
          <w:tcPr>
            <w:tcW w:w="1446" w:type="pct"/>
            <w:shd w:val="clear" w:color="auto" w:fill="auto"/>
          </w:tcPr>
          <w:p w14:paraId="7829DBEE"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более 60 %</w:t>
            </w:r>
          </w:p>
        </w:tc>
        <w:tc>
          <w:tcPr>
            <w:tcW w:w="523" w:type="pct"/>
            <w:shd w:val="clear" w:color="auto" w:fill="auto"/>
          </w:tcPr>
          <w:p w14:paraId="78E73B15"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5</w:t>
            </w:r>
          </w:p>
        </w:tc>
      </w:tr>
      <w:tr w:rsidR="00C42514" w:rsidRPr="00D304DC" w14:paraId="203CB974" w14:textId="77777777" w:rsidTr="00E54464">
        <w:trPr>
          <w:trHeight w:val="699"/>
        </w:trPr>
        <w:tc>
          <w:tcPr>
            <w:tcW w:w="250" w:type="pct"/>
            <w:vMerge w:val="restart"/>
            <w:shd w:val="clear" w:color="auto" w:fill="auto"/>
          </w:tcPr>
          <w:p w14:paraId="262819D1" w14:textId="3D5E76B6" w:rsidR="002B7036" w:rsidRPr="00D304DC" w:rsidRDefault="002B7036" w:rsidP="00C42514">
            <w:pPr>
              <w:spacing w:line="240" w:lineRule="auto"/>
              <w:ind w:right="-119"/>
              <w:rPr>
                <w:rFonts w:ascii="Times New Roman" w:hAnsi="Times New Roman"/>
                <w:color w:val="000000"/>
                <w:sz w:val="28"/>
                <w:szCs w:val="28"/>
              </w:rPr>
            </w:pPr>
            <w:r w:rsidRPr="00D304DC">
              <w:rPr>
                <w:rFonts w:ascii="Times New Roman" w:hAnsi="Times New Roman"/>
                <w:color w:val="000000"/>
                <w:sz w:val="28"/>
                <w:szCs w:val="28"/>
              </w:rPr>
              <w:t>1</w:t>
            </w:r>
            <w:r w:rsidR="003B349B" w:rsidRPr="00D304DC">
              <w:rPr>
                <w:rFonts w:ascii="Times New Roman" w:hAnsi="Times New Roman"/>
                <w:color w:val="000000"/>
                <w:sz w:val="28"/>
                <w:szCs w:val="28"/>
              </w:rPr>
              <w:t>2</w:t>
            </w:r>
            <w:r w:rsidRPr="00D304DC">
              <w:rPr>
                <w:rFonts w:ascii="Times New Roman" w:hAnsi="Times New Roman"/>
                <w:color w:val="000000"/>
                <w:sz w:val="28"/>
                <w:szCs w:val="28"/>
              </w:rPr>
              <w:t>.</w:t>
            </w:r>
          </w:p>
        </w:tc>
        <w:tc>
          <w:tcPr>
            <w:tcW w:w="1491" w:type="pct"/>
            <w:vMerge w:val="restart"/>
            <w:shd w:val="clear" w:color="auto" w:fill="auto"/>
          </w:tcPr>
          <w:p w14:paraId="6B7340EA" w14:textId="282B8B74"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Социально-культурная идентичность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w:t>
            </w:r>
            <w:r w:rsidR="008331DA">
              <w:rPr>
                <w:rFonts w:ascii="Times New Roman" w:hAnsi="Times New Roman"/>
                <w:color w:val="000000"/>
                <w:sz w:val="28"/>
                <w:szCs w:val="28"/>
              </w:rPr>
              <w:t xml:space="preserve"> </w:t>
            </w:r>
            <w:r w:rsidR="008331DA" w:rsidRPr="004954C3">
              <w:rPr>
                <w:rFonts w:ascii="Times New Roman" w:hAnsi="Times New Roman"/>
                <w:sz w:val="28"/>
                <w:szCs w:val="28"/>
              </w:rPr>
              <w:t>(</w:t>
            </w:r>
            <w:r w:rsidR="008331DA">
              <w:rPr>
                <w:rFonts w:ascii="Times New Roman" w:hAnsi="Times New Roman"/>
                <w:sz w:val="28"/>
                <w:szCs w:val="28"/>
              </w:rPr>
              <w:t>подтверждается</w:t>
            </w:r>
            <w:r w:rsidR="008331DA" w:rsidRPr="004954C3">
              <w:rPr>
                <w:rFonts w:ascii="Times New Roman" w:hAnsi="Times New Roman"/>
                <w:sz w:val="28"/>
                <w:szCs w:val="28"/>
              </w:rPr>
              <w:t xml:space="preserve"> </w:t>
            </w:r>
            <w:r w:rsidR="008331DA">
              <w:rPr>
                <w:rFonts w:ascii="Times New Roman" w:hAnsi="Times New Roman"/>
                <w:sz w:val="28"/>
                <w:szCs w:val="28"/>
              </w:rPr>
              <w:t>паспортом проекта и документами</w:t>
            </w:r>
            <w:r w:rsidR="008331DA" w:rsidRPr="004954C3">
              <w:rPr>
                <w:rFonts w:ascii="Times New Roman" w:hAnsi="Times New Roman"/>
                <w:sz w:val="28"/>
                <w:szCs w:val="28"/>
              </w:rPr>
              <w:t>)</w:t>
            </w:r>
          </w:p>
        </w:tc>
        <w:tc>
          <w:tcPr>
            <w:tcW w:w="1290" w:type="pct"/>
            <w:vMerge w:val="restart"/>
            <w:shd w:val="clear" w:color="auto" w:fill="auto"/>
          </w:tcPr>
          <w:p w14:paraId="3F8E309E" w14:textId="2758FABE" w:rsidR="002B7036" w:rsidRPr="00D304DC" w:rsidRDefault="00827094"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п</w:t>
            </w:r>
            <w:r w:rsidR="002B7036" w:rsidRPr="00D304DC">
              <w:rPr>
                <w:rFonts w:ascii="Times New Roman" w:hAnsi="Times New Roman"/>
                <w:color w:val="000000"/>
                <w:sz w:val="28"/>
                <w:szCs w:val="28"/>
              </w:rPr>
              <w:t>роект имеет привязку к историко-культурным особенностям населенного пункта</w:t>
            </w:r>
          </w:p>
        </w:tc>
        <w:tc>
          <w:tcPr>
            <w:tcW w:w="1446" w:type="pct"/>
            <w:shd w:val="clear" w:color="auto" w:fill="auto"/>
          </w:tcPr>
          <w:p w14:paraId="4CEBEE8C" w14:textId="36860710" w:rsidR="002B7036" w:rsidRPr="00D304DC" w:rsidRDefault="00827094"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п</w:t>
            </w:r>
            <w:r w:rsidR="002B7036" w:rsidRPr="00D304DC">
              <w:rPr>
                <w:rFonts w:ascii="Times New Roman" w:hAnsi="Times New Roman"/>
                <w:color w:val="000000"/>
                <w:sz w:val="28"/>
                <w:szCs w:val="28"/>
              </w:rPr>
              <w:t>роект отражает архитектурные и визуальные традиции населенного пункта</w:t>
            </w:r>
          </w:p>
        </w:tc>
        <w:tc>
          <w:tcPr>
            <w:tcW w:w="523" w:type="pct"/>
            <w:shd w:val="clear" w:color="auto" w:fill="auto"/>
          </w:tcPr>
          <w:p w14:paraId="122B3FD6"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3429993E" w14:textId="77777777" w:rsidTr="00E54464">
        <w:trPr>
          <w:trHeight w:val="570"/>
        </w:trPr>
        <w:tc>
          <w:tcPr>
            <w:tcW w:w="250" w:type="pct"/>
            <w:vMerge/>
            <w:shd w:val="clear" w:color="auto" w:fill="auto"/>
            <w:vAlign w:val="center"/>
          </w:tcPr>
          <w:p w14:paraId="54A36045" w14:textId="77777777" w:rsidR="002B7036" w:rsidRPr="00D304DC" w:rsidRDefault="002B7036" w:rsidP="00D54999">
            <w:pPr>
              <w:rPr>
                <w:color w:val="000000"/>
                <w:sz w:val="28"/>
                <w:szCs w:val="28"/>
              </w:rPr>
            </w:pPr>
          </w:p>
        </w:tc>
        <w:tc>
          <w:tcPr>
            <w:tcW w:w="1491" w:type="pct"/>
            <w:vMerge/>
            <w:shd w:val="clear" w:color="auto" w:fill="auto"/>
            <w:vAlign w:val="center"/>
          </w:tcPr>
          <w:p w14:paraId="1AB11BB3" w14:textId="77777777" w:rsidR="002B7036" w:rsidRPr="00D304DC" w:rsidRDefault="002B7036" w:rsidP="00D304DC">
            <w:pPr>
              <w:jc w:val="both"/>
              <w:rPr>
                <w:color w:val="000000"/>
                <w:sz w:val="28"/>
                <w:szCs w:val="28"/>
              </w:rPr>
            </w:pPr>
          </w:p>
        </w:tc>
        <w:tc>
          <w:tcPr>
            <w:tcW w:w="1290" w:type="pct"/>
            <w:vMerge/>
            <w:shd w:val="clear" w:color="auto" w:fill="auto"/>
            <w:vAlign w:val="center"/>
          </w:tcPr>
          <w:p w14:paraId="17805355" w14:textId="77777777" w:rsidR="002B7036" w:rsidRPr="00D304DC" w:rsidRDefault="002B7036" w:rsidP="00D304DC">
            <w:pPr>
              <w:jc w:val="both"/>
              <w:rPr>
                <w:color w:val="000000"/>
                <w:sz w:val="28"/>
                <w:szCs w:val="28"/>
              </w:rPr>
            </w:pPr>
          </w:p>
        </w:tc>
        <w:tc>
          <w:tcPr>
            <w:tcW w:w="1446" w:type="pct"/>
            <w:shd w:val="clear" w:color="auto" w:fill="auto"/>
          </w:tcPr>
          <w:p w14:paraId="3109AB49" w14:textId="2BF2170D" w:rsidR="002B7036" w:rsidRPr="00D304DC" w:rsidRDefault="002B7036"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 xml:space="preserve">Идея </w:t>
            </w:r>
            <w:r w:rsidR="00827094" w:rsidRPr="00D304DC">
              <w:rPr>
                <w:rFonts w:ascii="Times New Roman" w:hAnsi="Times New Roman"/>
                <w:color w:val="000000"/>
                <w:sz w:val="28"/>
                <w:szCs w:val="28"/>
              </w:rPr>
              <w:t>п</w:t>
            </w:r>
            <w:r w:rsidRPr="00D304DC">
              <w:rPr>
                <w:rFonts w:ascii="Times New Roman" w:hAnsi="Times New Roman"/>
                <w:color w:val="000000"/>
                <w:sz w:val="28"/>
                <w:szCs w:val="28"/>
              </w:rPr>
              <w:t>роекта связана с историей населенного пункта</w:t>
            </w:r>
          </w:p>
        </w:tc>
        <w:tc>
          <w:tcPr>
            <w:tcW w:w="523" w:type="pct"/>
            <w:shd w:val="clear" w:color="auto" w:fill="auto"/>
          </w:tcPr>
          <w:p w14:paraId="5AFCED54"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r w:rsidR="00C42514" w:rsidRPr="00D304DC" w14:paraId="50F182E0" w14:textId="77777777" w:rsidTr="00E54464">
        <w:trPr>
          <w:trHeight w:val="988"/>
        </w:trPr>
        <w:tc>
          <w:tcPr>
            <w:tcW w:w="250" w:type="pct"/>
            <w:vMerge/>
            <w:shd w:val="clear" w:color="auto" w:fill="auto"/>
            <w:vAlign w:val="center"/>
          </w:tcPr>
          <w:p w14:paraId="3AE89E50" w14:textId="77777777" w:rsidR="002B7036" w:rsidRPr="00D304DC" w:rsidRDefault="002B7036" w:rsidP="00D54999">
            <w:pPr>
              <w:rPr>
                <w:color w:val="000000"/>
                <w:sz w:val="28"/>
                <w:szCs w:val="28"/>
              </w:rPr>
            </w:pPr>
          </w:p>
        </w:tc>
        <w:tc>
          <w:tcPr>
            <w:tcW w:w="1491" w:type="pct"/>
            <w:vMerge/>
            <w:shd w:val="clear" w:color="auto" w:fill="auto"/>
            <w:vAlign w:val="center"/>
          </w:tcPr>
          <w:p w14:paraId="090E4526" w14:textId="77777777" w:rsidR="002B7036" w:rsidRPr="00D304DC" w:rsidRDefault="002B7036" w:rsidP="00D304DC">
            <w:pPr>
              <w:jc w:val="both"/>
              <w:rPr>
                <w:color w:val="000000"/>
                <w:sz w:val="28"/>
                <w:szCs w:val="28"/>
              </w:rPr>
            </w:pPr>
          </w:p>
        </w:tc>
        <w:tc>
          <w:tcPr>
            <w:tcW w:w="1290" w:type="pct"/>
            <w:vMerge/>
            <w:shd w:val="clear" w:color="auto" w:fill="auto"/>
            <w:vAlign w:val="center"/>
          </w:tcPr>
          <w:p w14:paraId="037F6D5E" w14:textId="77777777" w:rsidR="002B7036" w:rsidRPr="00D304DC" w:rsidRDefault="002B7036" w:rsidP="00D304DC">
            <w:pPr>
              <w:jc w:val="both"/>
              <w:rPr>
                <w:color w:val="000000"/>
                <w:sz w:val="28"/>
                <w:szCs w:val="28"/>
              </w:rPr>
            </w:pPr>
          </w:p>
        </w:tc>
        <w:tc>
          <w:tcPr>
            <w:tcW w:w="1446" w:type="pct"/>
            <w:shd w:val="clear" w:color="auto" w:fill="auto"/>
          </w:tcPr>
          <w:p w14:paraId="4A936938" w14:textId="05E81BDA" w:rsidR="002B7036" w:rsidRPr="00D304DC" w:rsidRDefault="00827094" w:rsidP="00D304DC">
            <w:pPr>
              <w:spacing w:line="240" w:lineRule="auto"/>
              <w:jc w:val="both"/>
              <w:rPr>
                <w:rFonts w:ascii="Times New Roman" w:hAnsi="Times New Roman"/>
                <w:color w:val="000000"/>
                <w:sz w:val="28"/>
                <w:szCs w:val="28"/>
              </w:rPr>
            </w:pPr>
            <w:r w:rsidRPr="00D304DC">
              <w:rPr>
                <w:rFonts w:ascii="Times New Roman" w:hAnsi="Times New Roman"/>
                <w:color w:val="000000"/>
                <w:sz w:val="28"/>
                <w:szCs w:val="28"/>
              </w:rPr>
              <w:t>п</w:t>
            </w:r>
            <w:r w:rsidR="002B7036" w:rsidRPr="00D304DC">
              <w:rPr>
                <w:rFonts w:ascii="Times New Roman" w:hAnsi="Times New Roman"/>
                <w:color w:val="000000"/>
                <w:sz w:val="28"/>
                <w:szCs w:val="28"/>
              </w:rPr>
              <w:t>роект реализован на территории, подчеркивающей географическую особенность расположения населенного пункта</w:t>
            </w:r>
          </w:p>
        </w:tc>
        <w:tc>
          <w:tcPr>
            <w:tcW w:w="523" w:type="pct"/>
            <w:shd w:val="clear" w:color="auto" w:fill="auto"/>
          </w:tcPr>
          <w:p w14:paraId="14385A6B" w14:textId="77777777" w:rsidR="002B7036" w:rsidRPr="00D304DC" w:rsidRDefault="002B7036" w:rsidP="00D54999">
            <w:pPr>
              <w:spacing w:line="240" w:lineRule="auto"/>
              <w:jc w:val="center"/>
              <w:rPr>
                <w:rFonts w:ascii="Times New Roman" w:hAnsi="Times New Roman"/>
                <w:color w:val="000000"/>
                <w:sz w:val="28"/>
                <w:szCs w:val="28"/>
              </w:rPr>
            </w:pPr>
            <w:r w:rsidRPr="00D304DC">
              <w:rPr>
                <w:rFonts w:ascii="Times New Roman" w:hAnsi="Times New Roman"/>
                <w:color w:val="000000"/>
                <w:sz w:val="28"/>
                <w:szCs w:val="28"/>
              </w:rPr>
              <w:t>1</w:t>
            </w:r>
          </w:p>
        </w:tc>
      </w:tr>
    </w:tbl>
    <w:p w14:paraId="5C54C937" w14:textId="62DF6D42" w:rsidR="00CA6F78" w:rsidRDefault="00CA6F78" w:rsidP="006C05F9">
      <w:pPr>
        <w:spacing w:after="0" w:line="240" w:lineRule="auto"/>
        <w:ind w:left="284"/>
        <w:rPr>
          <w:rFonts w:ascii="Times New Roman" w:hAnsi="Times New Roman"/>
          <w:sz w:val="28"/>
        </w:rPr>
      </w:pPr>
    </w:p>
    <w:sectPr w:rsidR="00CA6F78" w:rsidSect="00AE3EBB">
      <w:pgSz w:w="11906" w:h="16838"/>
      <w:pgMar w:top="1134" w:right="850" w:bottom="1134" w:left="1701" w:header="57"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5452" w14:textId="77777777" w:rsidR="00AE3EBB" w:rsidRDefault="00AE3EBB">
      <w:pPr>
        <w:rPr>
          <w:rFonts w:cs="Times New Roman"/>
        </w:rPr>
      </w:pPr>
      <w:r>
        <w:rPr>
          <w:rFonts w:cs="Times New Roman"/>
        </w:rPr>
        <w:separator/>
      </w:r>
    </w:p>
  </w:endnote>
  <w:endnote w:type="continuationSeparator" w:id="0">
    <w:p w14:paraId="02C6BF6B" w14:textId="77777777" w:rsidR="00AE3EBB" w:rsidRDefault="00AE3E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92BE" w14:textId="77777777" w:rsidR="00AE3EBB" w:rsidRDefault="00AE3EBB">
      <w:pPr>
        <w:rPr>
          <w:rFonts w:cs="Times New Roman"/>
        </w:rPr>
      </w:pPr>
      <w:r>
        <w:rPr>
          <w:rFonts w:cs="Times New Roman"/>
        </w:rPr>
        <w:separator/>
      </w:r>
    </w:p>
  </w:footnote>
  <w:footnote w:type="continuationSeparator" w:id="0">
    <w:p w14:paraId="07DD1BB4" w14:textId="77777777" w:rsidR="00AE3EBB" w:rsidRDefault="00AE3EB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C38B" w14:textId="77777777" w:rsidR="00D54999" w:rsidRDefault="00D54999" w:rsidP="00B13419">
    <w:pPr>
      <w:pStyle w:val="a4"/>
      <w:jc w:val="center"/>
    </w:pPr>
  </w:p>
  <w:p w14:paraId="04ED6A97" w14:textId="77777777" w:rsidR="00D54999" w:rsidRDefault="00D54999" w:rsidP="00B13419">
    <w:pPr>
      <w:pStyle w:val="a4"/>
      <w:jc w:val="center"/>
      <w:rPr>
        <w:rFonts w:ascii="Times New Roman" w:hAnsi="Times New Roman" w:cs="Times New Roman"/>
        <w:sz w:val="24"/>
        <w:szCs w:val="24"/>
      </w:rPr>
    </w:pPr>
  </w:p>
  <w:p w14:paraId="231ED416" w14:textId="77777777" w:rsidR="00D54999" w:rsidRPr="00DD0B0E" w:rsidRDefault="00D54999" w:rsidP="00B13419">
    <w:pPr>
      <w:pStyle w:val="a4"/>
      <w:jc w:val="center"/>
      <w:rPr>
        <w:rFonts w:ascii="Times New Roman" w:hAnsi="Times New Roman" w:cs="Times New Roman"/>
        <w:sz w:val="24"/>
        <w:szCs w:val="24"/>
      </w:rPr>
    </w:pPr>
    <w:r w:rsidRPr="00DD0B0E">
      <w:rPr>
        <w:rFonts w:ascii="Times New Roman" w:hAnsi="Times New Roman" w:cs="Times New Roman"/>
        <w:sz w:val="24"/>
        <w:szCs w:val="24"/>
      </w:rPr>
      <w:fldChar w:fldCharType="begin"/>
    </w:r>
    <w:r w:rsidRPr="00DD0B0E">
      <w:rPr>
        <w:rFonts w:ascii="Times New Roman" w:hAnsi="Times New Roman" w:cs="Times New Roman"/>
        <w:sz w:val="24"/>
        <w:szCs w:val="24"/>
      </w:rPr>
      <w:instrText>PAGE   \* MERGEFORMAT</w:instrText>
    </w:r>
    <w:r w:rsidRPr="00DD0B0E">
      <w:rPr>
        <w:rFonts w:ascii="Times New Roman" w:hAnsi="Times New Roman" w:cs="Times New Roman"/>
        <w:sz w:val="24"/>
        <w:szCs w:val="24"/>
      </w:rPr>
      <w:fldChar w:fldCharType="separate"/>
    </w:r>
    <w:r w:rsidR="008331DA">
      <w:rPr>
        <w:rFonts w:ascii="Times New Roman" w:hAnsi="Times New Roman" w:cs="Times New Roman"/>
        <w:noProof/>
        <w:sz w:val="24"/>
        <w:szCs w:val="24"/>
      </w:rPr>
      <w:t>3</w:t>
    </w:r>
    <w:r w:rsidRPr="00DD0B0E">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D63D" w14:textId="5ADCA4C5" w:rsidR="00D54999" w:rsidRDefault="00D54999">
    <w:pPr>
      <w:pStyle w:val="a6"/>
      <w:jc w:val="center"/>
    </w:pPr>
  </w:p>
  <w:p w14:paraId="3D2FBF1E" w14:textId="0D689CFA" w:rsidR="00D54999" w:rsidRDefault="00D54999" w:rsidP="00575A3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265CC"/>
    <w:multiLevelType w:val="multilevel"/>
    <w:tmpl w:val="4502D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EE6671"/>
    <w:multiLevelType w:val="multilevel"/>
    <w:tmpl w:val="B27E3156"/>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15:restartNumberingAfterBreak="0">
    <w:nsid w:val="6FF3137E"/>
    <w:multiLevelType w:val="multilevel"/>
    <w:tmpl w:val="1C204AA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73315DD6"/>
    <w:multiLevelType w:val="multilevel"/>
    <w:tmpl w:val="2490F848"/>
    <w:lvl w:ilvl="0">
      <w:start w:val="1"/>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 w15:restartNumberingAfterBreak="0">
    <w:nsid w:val="7C871776"/>
    <w:multiLevelType w:val="multilevel"/>
    <w:tmpl w:val="919ED9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5388484">
    <w:abstractNumId w:val="3"/>
  </w:num>
  <w:num w:numId="2" w16cid:durableId="1656760025">
    <w:abstractNumId w:val="2"/>
  </w:num>
  <w:num w:numId="3" w16cid:durableId="1250505566">
    <w:abstractNumId w:val="1"/>
  </w:num>
  <w:num w:numId="4" w16cid:durableId="1158231056">
    <w:abstractNumId w:val="0"/>
  </w:num>
  <w:num w:numId="5" w16cid:durableId="73586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CD7"/>
    <w:rsid w:val="0000619B"/>
    <w:rsid w:val="0001468A"/>
    <w:rsid w:val="000173B5"/>
    <w:rsid w:val="00022CB0"/>
    <w:rsid w:val="000238D7"/>
    <w:rsid w:val="0002565A"/>
    <w:rsid w:val="000259A0"/>
    <w:rsid w:val="00032596"/>
    <w:rsid w:val="00036DB5"/>
    <w:rsid w:val="00037B75"/>
    <w:rsid w:val="000516A5"/>
    <w:rsid w:val="00053D03"/>
    <w:rsid w:val="00060487"/>
    <w:rsid w:val="000703DB"/>
    <w:rsid w:val="000731AA"/>
    <w:rsid w:val="000731D5"/>
    <w:rsid w:val="0008060F"/>
    <w:rsid w:val="00086B69"/>
    <w:rsid w:val="0009743D"/>
    <w:rsid w:val="000A3C74"/>
    <w:rsid w:val="000A5D77"/>
    <w:rsid w:val="000A6A03"/>
    <w:rsid w:val="000B1AAE"/>
    <w:rsid w:val="000B22F9"/>
    <w:rsid w:val="000B6579"/>
    <w:rsid w:val="000C1D3B"/>
    <w:rsid w:val="000C363B"/>
    <w:rsid w:val="000C45D6"/>
    <w:rsid w:val="000C5950"/>
    <w:rsid w:val="000D713F"/>
    <w:rsid w:val="000E5821"/>
    <w:rsid w:val="000E6F0C"/>
    <w:rsid w:val="00103A30"/>
    <w:rsid w:val="00105ECB"/>
    <w:rsid w:val="0011400B"/>
    <w:rsid w:val="00125801"/>
    <w:rsid w:val="001318D7"/>
    <w:rsid w:val="0013210F"/>
    <w:rsid w:val="00137ACF"/>
    <w:rsid w:val="00146D64"/>
    <w:rsid w:val="00152EBA"/>
    <w:rsid w:val="00153E55"/>
    <w:rsid w:val="00153EBB"/>
    <w:rsid w:val="001905A5"/>
    <w:rsid w:val="00194ABF"/>
    <w:rsid w:val="0019568B"/>
    <w:rsid w:val="001A4C66"/>
    <w:rsid w:val="001B06BB"/>
    <w:rsid w:val="001B1252"/>
    <w:rsid w:val="001B1CD7"/>
    <w:rsid w:val="001B3275"/>
    <w:rsid w:val="001C16BC"/>
    <w:rsid w:val="001C46F8"/>
    <w:rsid w:val="001C68FE"/>
    <w:rsid w:val="001C7B4F"/>
    <w:rsid w:val="001D012A"/>
    <w:rsid w:val="001D3646"/>
    <w:rsid w:val="001D3E1C"/>
    <w:rsid w:val="001D4060"/>
    <w:rsid w:val="001D5195"/>
    <w:rsid w:val="001D5F78"/>
    <w:rsid w:val="001D6204"/>
    <w:rsid w:val="001D7336"/>
    <w:rsid w:val="001E0449"/>
    <w:rsid w:val="001E47E0"/>
    <w:rsid w:val="001E6E74"/>
    <w:rsid w:val="001E7717"/>
    <w:rsid w:val="001F7190"/>
    <w:rsid w:val="00200156"/>
    <w:rsid w:val="00200706"/>
    <w:rsid w:val="002030DC"/>
    <w:rsid w:val="00203AFD"/>
    <w:rsid w:val="00204565"/>
    <w:rsid w:val="00211052"/>
    <w:rsid w:val="00213CA1"/>
    <w:rsid w:val="00214A70"/>
    <w:rsid w:val="00215205"/>
    <w:rsid w:val="002229D4"/>
    <w:rsid w:val="00224413"/>
    <w:rsid w:val="002273CE"/>
    <w:rsid w:val="00232704"/>
    <w:rsid w:val="00233405"/>
    <w:rsid w:val="002349BC"/>
    <w:rsid w:val="00240650"/>
    <w:rsid w:val="00242C9E"/>
    <w:rsid w:val="002478BE"/>
    <w:rsid w:val="0025078B"/>
    <w:rsid w:val="00255018"/>
    <w:rsid w:val="00257B7B"/>
    <w:rsid w:val="00265012"/>
    <w:rsid w:val="00283625"/>
    <w:rsid w:val="0028593C"/>
    <w:rsid w:val="00290FA0"/>
    <w:rsid w:val="00292933"/>
    <w:rsid w:val="00296B98"/>
    <w:rsid w:val="002A3089"/>
    <w:rsid w:val="002B367D"/>
    <w:rsid w:val="002B49CA"/>
    <w:rsid w:val="002B7036"/>
    <w:rsid w:val="002C61BA"/>
    <w:rsid w:val="002C7D4B"/>
    <w:rsid w:val="002D1CEA"/>
    <w:rsid w:val="002E2CF4"/>
    <w:rsid w:val="002E5A64"/>
    <w:rsid w:val="00300A76"/>
    <w:rsid w:val="00306E1B"/>
    <w:rsid w:val="00314A5F"/>
    <w:rsid w:val="0031587B"/>
    <w:rsid w:val="00326295"/>
    <w:rsid w:val="003313D3"/>
    <w:rsid w:val="0035292C"/>
    <w:rsid w:val="00352939"/>
    <w:rsid w:val="00354667"/>
    <w:rsid w:val="003612A3"/>
    <w:rsid w:val="00361313"/>
    <w:rsid w:val="0036198E"/>
    <w:rsid w:val="00363B81"/>
    <w:rsid w:val="00373D16"/>
    <w:rsid w:val="0038197E"/>
    <w:rsid w:val="00382FE1"/>
    <w:rsid w:val="003841E3"/>
    <w:rsid w:val="00384CB5"/>
    <w:rsid w:val="00395E09"/>
    <w:rsid w:val="003A0781"/>
    <w:rsid w:val="003A2CCB"/>
    <w:rsid w:val="003A3E1A"/>
    <w:rsid w:val="003B349B"/>
    <w:rsid w:val="003B5003"/>
    <w:rsid w:val="003B5A08"/>
    <w:rsid w:val="003B5E43"/>
    <w:rsid w:val="003B750A"/>
    <w:rsid w:val="003D50CB"/>
    <w:rsid w:val="003D6EE8"/>
    <w:rsid w:val="003E008E"/>
    <w:rsid w:val="003E6B08"/>
    <w:rsid w:val="003F322A"/>
    <w:rsid w:val="00405783"/>
    <w:rsid w:val="00411CE8"/>
    <w:rsid w:val="00416371"/>
    <w:rsid w:val="0041650C"/>
    <w:rsid w:val="004171EB"/>
    <w:rsid w:val="00420C10"/>
    <w:rsid w:val="0042539B"/>
    <w:rsid w:val="004302F4"/>
    <w:rsid w:val="00436ECD"/>
    <w:rsid w:val="00460C9F"/>
    <w:rsid w:val="00461D0C"/>
    <w:rsid w:val="0046563B"/>
    <w:rsid w:val="004675C1"/>
    <w:rsid w:val="00472840"/>
    <w:rsid w:val="004776D2"/>
    <w:rsid w:val="00483172"/>
    <w:rsid w:val="00491180"/>
    <w:rsid w:val="00491B90"/>
    <w:rsid w:val="004937B8"/>
    <w:rsid w:val="00496035"/>
    <w:rsid w:val="00497B03"/>
    <w:rsid w:val="004A1B9E"/>
    <w:rsid w:val="004A2201"/>
    <w:rsid w:val="004A2E05"/>
    <w:rsid w:val="004A3CC7"/>
    <w:rsid w:val="004B113C"/>
    <w:rsid w:val="004B2FAD"/>
    <w:rsid w:val="004B3B21"/>
    <w:rsid w:val="004C1E27"/>
    <w:rsid w:val="004C2CB9"/>
    <w:rsid w:val="004E0499"/>
    <w:rsid w:val="004E7E10"/>
    <w:rsid w:val="004F101A"/>
    <w:rsid w:val="004F2464"/>
    <w:rsid w:val="004F2AAA"/>
    <w:rsid w:val="004F4110"/>
    <w:rsid w:val="004F578D"/>
    <w:rsid w:val="0050220C"/>
    <w:rsid w:val="005049D1"/>
    <w:rsid w:val="00523490"/>
    <w:rsid w:val="00524C45"/>
    <w:rsid w:val="00525F14"/>
    <w:rsid w:val="0052668A"/>
    <w:rsid w:val="00530193"/>
    <w:rsid w:val="00533446"/>
    <w:rsid w:val="00535BAE"/>
    <w:rsid w:val="005408EE"/>
    <w:rsid w:val="00541140"/>
    <w:rsid w:val="00542340"/>
    <w:rsid w:val="005538AD"/>
    <w:rsid w:val="00554124"/>
    <w:rsid w:val="00557C24"/>
    <w:rsid w:val="0056027D"/>
    <w:rsid w:val="00564ADA"/>
    <w:rsid w:val="00571CAF"/>
    <w:rsid w:val="00575A34"/>
    <w:rsid w:val="005813F0"/>
    <w:rsid w:val="00585CDB"/>
    <w:rsid w:val="00591F75"/>
    <w:rsid w:val="00593661"/>
    <w:rsid w:val="00593D02"/>
    <w:rsid w:val="00596363"/>
    <w:rsid w:val="005964B9"/>
    <w:rsid w:val="005A2169"/>
    <w:rsid w:val="005A2F0D"/>
    <w:rsid w:val="005B5AAD"/>
    <w:rsid w:val="005C01E8"/>
    <w:rsid w:val="005C27B5"/>
    <w:rsid w:val="005C3D6B"/>
    <w:rsid w:val="005C6EFB"/>
    <w:rsid w:val="005D53EF"/>
    <w:rsid w:val="005D5425"/>
    <w:rsid w:val="005E29F7"/>
    <w:rsid w:val="005E42EB"/>
    <w:rsid w:val="0060325F"/>
    <w:rsid w:val="006032FA"/>
    <w:rsid w:val="0060490E"/>
    <w:rsid w:val="00605882"/>
    <w:rsid w:val="00605C7C"/>
    <w:rsid w:val="00611B9D"/>
    <w:rsid w:val="00613645"/>
    <w:rsid w:val="0061525D"/>
    <w:rsid w:val="00616FC7"/>
    <w:rsid w:val="0062308E"/>
    <w:rsid w:val="00626413"/>
    <w:rsid w:val="0063768F"/>
    <w:rsid w:val="00650B12"/>
    <w:rsid w:val="00650E3E"/>
    <w:rsid w:val="00654620"/>
    <w:rsid w:val="006559A4"/>
    <w:rsid w:val="00656E77"/>
    <w:rsid w:val="00660191"/>
    <w:rsid w:val="00665B96"/>
    <w:rsid w:val="00672013"/>
    <w:rsid w:val="00682878"/>
    <w:rsid w:val="00683D6A"/>
    <w:rsid w:val="00687420"/>
    <w:rsid w:val="00692551"/>
    <w:rsid w:val="006940E5"/>
    <w:rsid w:val="0069547D"/>
    <w:rsid w:val="00697E22"/>
    <w:rsid w:val="006A0623"/>
    <w:rsid w:val="006A2512"/>
    <w:rsid w:val="006A3651"/>
    <w:rsid w:val="006A7D92"/>
    <w:rsid w:val="006B3AEF"/>
    <w:rsid w:val="006B3BAE"/>
    <w:rsid w:val="006B73B8"/>
    <w:rsid w:val="006C05F9"/>
    <w:rsid w:val="006C3D3A"/>
    <w:rsid w:val="006C64BA"/>
    <w:rsid w:val="006D53CC"/>
    <w:rsid w:val="006D5932"/>
    <w:rsid w:val="006D6FBB"/>
    <w:rsid w:val="006F1AF0"/>
    <w:rsid w:val="006F415B"/>
    <w:rsid w:val="007019A6"/>
    <w:rsid w:val="007118AF"/>
    <w:rsid w:val="00713990"/>
    <w:rsid w:val="00713F39"/>
    <w:rsid w:val="007153B5"/>
    <w:rsid w:val="007317B9"/>
    <w:rsid w:val="00731C5E"/>
    <w:rsid w:val="0073325F"/>
    <w:rsid w:val="007407FA"/>
    <w:rsid w:val="00740A04"/>
    <w:rsid w:val="0075244D"/>
    <w:rsid w:val="00756F7D"/>
    <w:rsid w:val="00757184"/>
    <w:rsid w:val="00770CFC"/>
    <w:rsid w:val="00771099"/>
    <w:rsid w:val="00773FC7"/>
    <w:rsid w:val="00775C8E"/>
    <w:rsid w:val="00782454"/>
    <w:rsid w:val="00783F4F"/>
    <w:rsid w:val="00787414"/>
    <w:rsid w:val="00794E8D"/>
    <w:rsid w:val="00795B4E"/>
    <w:rsid w:val="007964B9"/>
    <w:rsid w:val="007A60E9"/>
    <w:rsid w:val="007B1F47"/>
    <w:rsid w:val="007B7A16"/>
    <w:rsid w:val="007C3B8D"/>
    <w:rsid w:val="007C7460"/>
    <w:rsid w:val="007D16F2"/>
    <w:rsid w:val="007D73C5"/>
    <w:rsid w:val="007D7A13"/>
    <w:rsid w:val="007E3898"/>
    <w:rsid w:val="007E3AED"/>
    <w:rsid w:val="007F4FB0"/>
    <w:rsid w:val="008034BE"/>
    <w:rsid w:val="00806CD8"/>
    <w:rsid w:val="00812117"/>
    <w:rsid w:val="00813697"/>
    <w:rsid w:val="00816B1D"/>
    <w:rsid w:val="0082281C"/>
    <w:rsid w:val="00824F12"/>
    <w:rsid w:val="00827094"/>
    <w:rsid w:val="00827537"/>
    <w:rsid w:val="00827914"/>
    <w:rsid w:val="00832A8E"/>
    <w:rsid w:val="008331DA"/>
    <w:rsid w:val="008368BB"/>
    <w:rsid w:val="008368F0"/>
    <w:rsid w:val="008375AB"/>
    <w:rsid w:val="00852D47"/>
    <w:rsid w:val="00865092"/>
    <w:rsid w:val="00870DE0"/>
    <w:rsid w:val="008806DA"/>
    <w:rsid w:val="00895906"/>
    <w:rsid w:val="008976B1"/>
    <w:rsid w:val="00897AE3"/>
    <w:rsid w:val="008A0D1C"/>
    <w:rsid w:val="008A53A5"/>
    <w:rsid w:val="008A68E5"/>
    <w:rsid w:val="008C54E5"/>
    <w:rsid w:val="008D0ACB"/>
    <w:rsid w:val="008D1CCC"/>
    <w:rsid w:val="008D4055"/>
    <w:rsid w:val="008D405A"/>
    <w:rsid w:val="008D5791"/>
    <w:rsid w:val="008F6171"/>
    <w:rsid w:val="00915A1A"/>
    <w:rsid w:val="009163A0"/>
    <w:rsid w:val="00917869"/>
    <w:rsid w:val="009208C7"/>
    <w:rsid w:val="00927859"/>
    <w:rsid w:val="009332CA"/>
    <w:rsid w:val="009512F8"/>
    <w:rsid w:val="00954921"/>
    <w:rsid w:val="00960002"/>
    <w:rsid w:val="00963DD4"/>
    <w:rsid w:val="0096420A"/>
    <w:rsid w:val="009759A8"/>
    <w:rsid w:val="00983270"/>
    <w:rsid w:val="00987EEB"/>
    <w:rsid w:val="00991FE4"/>
    <w:rsid w:val="009A5422"/>
    <w:rsid w:val="009A6012"/>
    <w:rsid w:val="009B0555"/>
    <w:rsid w:val="009B7D12"/>
    <w:rsid w:val="009C0ACA"/>
    <w:rsid w:val="009C59C4"/>
    <w:rsid w:val="009D038E"/>
    <w:rsid w:val="009D3490"/>
    <w:rsid w:val="009D70F8"/>
    <w:rsid w:val="009E3E5B"/>
    <w:rsid w:val="009E45B0"/>
    <w:rsid w:val="009E4FC5"/>
    <w:rsid w:val="009E69A9"/>
    <w:rsid w:val="009F4427"/>
    <w:rsid w:val="009F6F42"/>
    <w:rsid w:val="00A03C25"/>
    <w:rsid w:val="00A057A6"/>
    <w:rsid w:val="00A1029D"/>
    <w:rsid w:val="00A21AEC"/>
    <w:rsid w:val="00A22504"/>
    <w:rsid w:val="00A318C6"/>
    <w:rsid w:val="00A354B3"/>
    <w:rsid w:val="00A358E1"/>
    <w:rsid w:val="00A431B8"/>
    <w:rsid w:val="00A467D0"/>
    <w:rsid w:val="00A4750D"/>
    <w:rsid w:val="00A521DA"/>
    <w:rsid w:val="00A57D22"/>
    <w:rsid w:val="00A6023A"/>
    <w:rsid w:val="00A6267B"/>
    <w:rsid w:val="00A64475"/>
    <w:rsid w:val="00A70947"/>
    <w:rsid w:val="00A76146"/>
    <w:rsid w:val="00A90869"/>
    <w:rsid w:val="00A929A8"/>
    <w:rsid w:val="00AA2F8D"/>
    <w:rsid w:val="00AA62EE"/>
    <w:rsid w:val="00AA7F41"/>
    <w:rsid w:val="00AB02DD"/>
    <w:rsid w:val="00AB4A01"/>
    <w:rsid w:val="00AB590B"/>
    <w:rsid w:val="00AB67EF"/>
    <w:rsid w:val="00AB7ACA"/>
    <w:rsid w:val="00AC03CC"/>
    <w:rsid w:val="00AD20E0"/>
    <w:rsid w:val="00AD2956"/>
    <w:rsid w:val="00AD6264"/>
    <w:rsid w:val="00AE1ED1"/>
    <w:rsid w:val="00AE2512"/>
    <w:rsid w:val="00AE3EBB"/>
    <w:rsid w:val="00AE4819"/>
    <w:rsid w:val="00AF3EFD"/>
    <w:rsid w:val="00AF455A"/>
    <w:rsid w:val="00B04AF1"/>
    <w:rsid w:val="00B11FF2"/>
    <w:rsid w:val="00B13419"/>
    <w:rsid w:val="00B14E43"/>
    <w:rsid w:val="00B14FFC"/>
    <w:rsid w:val="00B209C6"/>
    <w:rsid w:val="00B350CE"/>
    <w:rsid w:val="00B402E8"/>
    <w:rsid w:val="00B4453A"/>
    <w:rsid w:val="00B47255"/>
    <w:rsid w:val="00B50F0E"/>
    <w:rsid w:val="00B53CE2"/>
    <w:rsid w:val="00B5638B"/>
    <w:rsid w:val="00B60E77"/>
    <w:rsid w:val="00B84D2B"/>
    <w:rsid w:val="00B91874"/>
    <w:rsid w:val="00B93C1E"/>
    <w:rsid w:val="00B94C26"/>
    <w:rsid w:val="00BA6568"/>
    <w:rsid w:val="00BB21EC"/>
    <w:rsid w:val="00BB3BCE"/>
    <w:rsid w:val="00BC0D99"/>
    <w:rsid w:val="00BD09F2"/>
    <w:rsid w:val="00BD3222"/>
    <w:rsid w:val="00BD5A82"/>
    <w:rsid w:val="00BD73BC"/>
    <w:rsid w:val="00BE2A6F"/>
    <w:rsid w:val="00BE3407"/>
    <w:rsid w:val="00BE497F"/>
    <w:rsid w:val="00BF20E0"/>
    <w:rsid w:val="00BF2961"/>
    <w:rsid w:val="00C005BB"/>
    <w:rsid w:val="00C05C37"/>
    <w:rsid w:val="00C14F20"/>
    <w:rsid w:val="00C158EB"/>
    <w:rsid w:val="00C20A2E"/>
    <w:rsid w:val="00C21907"/>
    <w:rsid w:val="00C26563"/>
    <w:rsid w:val="00C33E6F"/>
    <w:rsid w:val="00C34378"/>
    <w:rsid w:val="00C3519B"/>
    <w:rsid w:val="00C4128A"/>
    <w:rsid w:val="00C41DF6"/>
    <w:rsid w:val="00C42514"/>
    <w:rsid w:val="00C4434A"/>
    <w:rsid w:val="00C531A3"/>
    <w:rsid w:val="00C538AF"/>
    <w:rsid w:val="00C57924"/>
    <w:rsid w:val="00C6310D"/>
    <w:rsid w:val="00C63D3B"/>
    <w:rsid w:val="00C64BBC"/>
    <w:rsid w:val="00C65873"/>
    <w:rsid w:val="00C72C8D"/>
    <w:rsid w:val="00C76AAA"/>
    <w:rsid w:val="00C7739D"/>
    <w:rsid w:val="00C94927"/>
    <w:rsid w:val="00C95B35"/>
    <w:rsid w:val="00CA6F78"/>
    <w:rsid w:val="00CB0C06"/>
    <w:rsid w:val="00CB68D8"/>
    <w:rsid w:val="00CC1CA6"/>
    <w:rsid w:val="00CC4B03"/>
    <w:rsid w:val="00CC69FC"/>
    <w:rsid w:val="00CC7208"/>
    <w:rsid w:val="00CD2279"/>
    <w:rsid w:val="00CD57B1"/>
    <w:rsid w:val="00CD7C2A"/>
    <w:rsid w:val="00CE2D9D"/>
    <w:rsid w:val="00CE64FA"/>
    <w:rsid w:val="00CF297C"/>
    <w:rsid w:val="00CF739A"/>
    <w:rsid w:val="00CF7BD3"/>
    <w:rsid w:val="00D04D4E"/>
    <w:rsid w:val="00D0750E"/>
    <w:rsid w:val="00D103B9"/>
    <w:rsid w:val="00D1075C"/>
    <w:rsid w:val="00D21526"/>
    <w:rsid w:val="00D236F7"/>
    <w:rsid w:val="00D26417"/>
    <w:rsid w:val="00D304DC"/>
    <w:rsid w:val="00D327F3"/>
    <w:rsid w:val="00D40DA8"/>
    <w:rsid w:val="00D44763"/>
    <w:rsid w:val="00D54999"/>
    <w:rsid w:val="00D63B2B"/>
    <w:rsid w:val="00D670A3"/>
    <w:rsid w:val="00D80AAA"/>
    <w:rsid w:val="00D8122D"/>
    <w:rsid w:val="00D83FB9"/>
    <w:rsid w:val="00D858E8"/>
    <w:rsid w:val="00D871B9"/>
    <w:rsid w:val="00D87385"/>
    <w:rsid w:val="00D94332"/>
    <w:rsid w:val="00DA4837"/>
    <w:rsid w:val="00DA4AEA"/>
    <w:rsid w:val="00DA69C4"/>
    <w:rsid w:val="00DA7343"/>
    <w:rsid w:val="00DB0536"/>
    <w:rsid w:val="00DB1580"/>
    <w:rsid w:val="00DB5E44"/>
    <w:rsid w:val="00DB62DB"/>
    <w:rsid w:val="00DC3D77"/>
    <w:rsid w:val="00DC6139"/>
    <w:rsid w:val="00DD0B0E"/>
    <w:rsid w:val="00DD212D"/>
    <w:rsid w:val="00DE118C"/>
    <w:rsid w:val="00DE33AE"/>
    <w:rsid w:val="00DF1972"/>
    <w:rsid w:val="00E0013D"/>
    <w:rsid w:val="00E02991"/>
    <w:rsid w:val="00E0732B"/>
    <w:rsid w:val="00E14630"/>
    <w:rsid w:val="00E14C2A"/>
    <w:rsid w:val="00E15B51"/>
    <w:rsid w:val="00E16BF9"/>
    <w:rsid w:val="00E2492A"/>
    <w:rsid w:val="00E2547E"/>
    <w:rsid w:val="00E25CF7"/>
    <w:rsid w:val="00E37A49"/>
    <w:rsid w:val="00E40E93"/>
    <w:rsid w:val="00E41B91"/>
    <w:rsid w:val="00E42905"/>
    <w:rsid w:val="00E44927"/>
    <w:rsid w:val="00E500D9"/>
    <w:rsid w:val="00E506BA"/>
    <w:rsid w:val="00E5218F"/>
    <w:rsid w:val="00E54464"/>
    <w:rsid w:val="00E6003A"/>
    <w:rsid w:val="00E614B7"/>
    <w:rsid w:val="00E63B59"/>
    <w:rsid w:val="00E64E36"/>
    <w:rsid w:val="00E718A4"/>
    <w:rsid w:val="00E760DD"/>
    <w:rsid w:val="00E80921"/>
    <w:rsid w:val="00E81807"/>
    <w:rsid w:val="00E84A2B"/>
    <w:rsid w:val="00E870A0"/>
    <w:rsid w:val="00E91609"/>
    <w:rsid w:val="00E92F6C"/>
    <w:rsid w:val="00EA0A79"/>
    <w:rsid w:val="00EA1BD9"/>
    <w:rsid w:val="00EA2C51"/>
    <w:rsid w:val="00EA79C9"/>
    <w:rsid w:val="00EB1EB8"/>
    <w:rsid w:val="00EB4C30"/>
    <w:rsid w:val="00EB6B25"/>
    <w:rsid w:val="00EB7E72"/>
    <w:rsid w:val="00EC151A"/>
    <w:rsid w:val="00EC2B1C"/>
    <w:rsid w:val="00EC76E0"/>
    <w:rsid w:val="00ED1A5A"/>
    <w:rsid w:val="00EE055F"/>
    <w:rsid w:val="00EE3667"/>
    <w:rsid w:val="00EE6B98"/>
    <w:rsid w:val="00EF0891"/>
    <w:rsid w:val="00EF144E"/>
    <w:rsid w:val="00EF18EA"/>
    <w:rsid w:val="00EF2838"/>
    <w:rsid w:val="00EF7536"/>
    <w:rsid w:val="00F034F6"/>
    <w:rsid w:val="00F118AD"/>
    <w:rsid w:val="00F20BCC"/>
    <w:rsid w:val="00F27901"/>
    <w:rsid w:val="00F32B7B"/>
    <w:rsid w:val="00F470C1"/>
    <w:rsid w:val="00F51367"/>
    <w:rsid w:val="00F55D51"/>
    <w:rsid w:val="00F56550"/>
    <w:rsid w:val="00F567F0"/>
    <w:rsid w:val="00F61A91"/>
    <w:rsid w:val="00F75170"/>
    <w:rsid w:val="00F768D0"/>
    <w:rsid w:val="00F86802"/>
    <w:rsid w:val="00FA1520"/>
    <w:rsid w:val="00FB242E"/>
    <w:rsid w:val="00FB3FC5"/>
    <w:rsid w:val="00FB721B"/>
    <w:rsid w:val="00FC0D64"/>
    <w:rsid w:val="00FD1223"/>
    <w:rsid w:val="00FD727C"/>
    <w:rsid w:val="00FE2CEA"/>
    <w:rsid w:val="00FF635C"/>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71FE4"/>
  <w15:docId w15:val="{20AA25CF-F156-447D-831F-9463620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D03"/>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53D03"/>
    <w:pPr>
      <w:widowControl w:val="0"/>
      <w:autoSpaceDE w:val="0"/>
      <w:autoSpaceDN w:val="0"/>
      <w:adjustRightInd w:val="0"/>
    </w:pPr>
    <w:rPr>
      <w:rFonts w:ascii="Arial" w:eastAsia="Times New Roman" w:hAnsi="Arial" w:cs="Arial"/>
      <w:b/>
      <w:bCs/>
    </w:rPr>
  </w:style>
  <w:style w:type="paragraph" w:customStyle="1" w:styleId="ConsPlusNormal">
    <w:name w:val="ConsPlusNormal"/>
    <w:rsid w:val="00053D03"/>
    <w:pPr>
      <w:widowControl w:val="0"/>
      <w:autoSpaceDE w:val="0"/>
      <w:autoSpaceDN w:val="0"/>
      <w:adjustRightInd w:val="0"/>
    </w:pPr>
    <w:rPr>
      <w:rFonts w:ascii="Arial" w:eastAsia="Times New Roman" w:hAnsi="Arial" w:cs="Arial"/>
    </w:rPr>
  </w:style>
  <w:style w:type="character" w:styleId="a3">
    <w:name w:val="Hyperlink"/>
    <w:uiPriority w:val="99"/>
    <w:semiHidden/>
    <w:rsid w:val="00053D03"/>
    <w:rPr>
      <w:color w:val="0000FF"/>
      <w:u w:val="single"/>
    </w:rPr>
  </w:style>
  <w:style w:type="paragraph" w:styleId="a4">
    <w:name w:val="No Spacing"/>
    <w:uiPriority w:val="99"/>
    <w:qFormat/>
    <w:rsid w:val="00F75170"/>
    <w:rPr>
      <w:rFonts w:eastAsia="Times New Roman" w:cs="Calibri"/>
      <w:sz w:val="22"/>
      <w:szCs w:val="22"/>
      <w:lang w:eastAsia="en-US"/>
    </w:rPr>
  </w:style>
  <w:style w:type="paragraph" w:styleId="a5">
    <w:name w:val="List Paragraph"/>
    <w:basedOn w:val="a"/>
    <w:uiPriority w:val="99"/>
    <w:qFormat/>
    <w:rsid w:val="00DF1972"/>
    <w:pPr>
      <w:ind w:left="720"/>
    </w:pPr>
  </w:style>
  <w:style w:type="paragraph" w:styleId="a6">
    <w:name w:val="header"/>
    <w:basedOn w:val="a"/>
    <w:link w:val="a7"/>
    <w:uiPriority w:val="99"/>
    <w:rsid w:val="006C3D3A"/>
    <w:pPr>
      <w:tabs>
        <w:tab w:val="center" w:pos="4677"/>
        <w:tab w:val="right" w:pos="9355"/>
      </w:tabs>
    </w:pPr>
    <w:rPr>
      <w:sz w:val="20"/>
      <w:szCs w:val="20"/>
    </w:rPr>
  </w:style>
  <w:style w:type="character" w:customStyle="1" w:styleId="a7">
    <w:name w:val="Верхний колонтитул Знак"/>
    <w:link w:val="a6"/>
    <w:uiPriority w:val="99"/>
    <w:locked/>
    <w:rsid w:val="00B209C6"/>
    <w:rPr>
      <w:rFonts w:eastAsia="Times New Roman"/>
      <w:lang w:eastAsia="en-US"/>
    </w:rPr>
  </w:style>
  <w:style w:type="character" w:styleId="a8">
    <w:name w:val="page number"/>
    <w:basedOn w:val="a0"/>
    <w:uiPriority w:val="99"/>
    <w:rsid w:val="006C3D3A"/>
  </w:style>
  <w:style w:type="paragraph" w:customStyle="1" w:styleId="ConsPlusNonformat">
    <w:name w:val="ConsPlusNonformat"/>
    <w:uiPriority w:val="99"/>
    <w:rsid w:val="00AF455A"/>
    <w:pPr>
      <w:widowControl w:val="0"/>
      <w:autoSpaceDE w:val="0"/>
      <w:autoSpaceDN w:val="0"/>
      <w:adjustRightInd w:val="0"/>
    </w:pPr>
    <w:rPr>
      <w:rFonts w:ascii="Courier New" w:hAnsi="Courier New" w:cs="Courier New"/>
    </w:rPr>
  </w:style>
  <w:style w:type="paragraph" w:styleId="a9">
    <w:name w:val="footer"/>
    <w:basedOn w:val="a"/>
    <w:link w:val="aa"/>
    <w:uiPriority w:val="99"/>
    <w:unhideWhenUsed/>
    <w:rsid w:val="00533446"/>
    <w:pPr>
      <w:tabs>
        <w:tab w:val="center" w:pos="4677"/>
        <w:tab w:val="right" w:pos="9355"/>
      </w:tabs>
    </w:pPr>
  </w:style>
  <w:style w:type="character" w:customStyle="1" w:styleId="aa">
    <w:name w:val="Нижний колонтитул Знак"/>
    <w:link w:val="a9"/>
    <w:uiPriority w:val="99"/>
    <w:rsid w:val="00533446"/>
    <w:rPr>
      <w:rFonts w:eastAsia="Times New Roman" w:cs="Calibri"/>
      <w:sz w:val="22"/>
      <w:szCs w:val="22"/>
      <w:lang w:eastAsia="en-US"/>
    </w:rPr>
  </w:style>
  <w:style w:type="paragraph" w:styleId="ab">
    <w:name w:val="Balloon Text"/>
    <w:basedOn w:val="a"/>
    <w:link w:val="ac"/>
    <w:uiPriority w:val="99"/>
    <w:semiHidden/>
    <w:unhideWhenUsed/>
    <w:rsid w:val="002B367D"/>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2B367D"/>
    <w:rPr>
      <w:rFonts w:ascii="Segoe UI" w:eastAsia="Times New Roman" w:hAnsi="Segoe UI" w:cs="Segoe UI"/>
      <w:sz w:val="18"/>
      <w:szCs w:val="18"/>
      <w:lang w:eastAsia="en-US"/>
    </w:rPr>
  </w:style>
  <w:style w:type="paragraph" w:customStyle="1" w:styleId="1">
    <w:name w:val="Знак сноски1"/>
    <w:rsid w:val="00AF3EFD"/>
    <w:rPr>
      <w:rFonts w:eastAsia="Times New Roman"/>
      <w:color w:val="000000"/>
      <w:vertAlign w:val="superscript"/>
    </w:rPr>
  </w:style>
  <w:style w:type="paragraph" w:customStyle="1" w:styleId="Footnote">
    <w:name w:val="Footnote"/>
    <w:basedOn w:val="a"/>
    <w:rsid w:val="00AF3EFD"/>
    <w:pPr>
      <w:spacing w:after="0" w:line="240" w:lineRule="auto"/>
    </w:pPr>
    <w:rPr>
      <w:rFonts w:ascii="Times New Roman" w:hAnsi="Times New Roman" w:cs="Times New Roman"/>
      <w:color w:val="000000"/>
      <w:sz w:val="20"/>
      <w:szCs w:val="20"/>
      <w:lang w:eastAsia="ru-RU"/>
    </w:rPr>
  </w:style>
  <w:style w:type="paragraph" w:styleId="ad">
    <w:name w:val="footnote text"/>
    <w:basedOn w:val="a"/>
    <w:link w:val="ae"/>
    <w:rsid w:val="00AF3EFD"/>
    <w:pPr>
      <w:spacing w:after="0" w:line="240" w:lineRule="auto"/>
    </w:pPr>
    <w:rPr>
      <w:rFonts w:cs="Times New Roman"/>
      <w:color w:val="000000"/>
      <w:sz w:val="20"/>
      <w:szCs w:val="20"/>
      <w:lang w:eastAsia="ru-RU"/>
    </w:rPr>
  </w:style>
  <w:style w:type="character" w:customStyle="1" w:styleId="ae">
    <w:name w:val="Текст сноски Знак"/>
    <w:link w:val="ad"/>
    <w:rsid w:val="00AF3EFD"/>
    <w:rPr>
      <w:rFonts w:eastAsia="Times New Roman"/>
      <w:color w:val="000000"/>
    </w:rPr>
  </w:style>
  <w:style w:type="character" w:styleId="af">
    <w:name w:val="footnote reference"/>
    <w:uiPriority w:val="99"/>
    <w:semiHidden/>
    <w:unhideWhenUsed/>
    <w:rsid w:val="00AF3EFD"/>
    <w:rPr>
      <w:vertAlign w:val="superscript"/>
    </w:rPr>
  </w:style>
  <w:style w:type="table" w:styleId="af0">
    <w:name w:val="Table Grid"/>
    <w:basedOn w:val="a1"/>
    <w:locked/>
    <w:rsid w:val="00CA6F78"/>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2831">
      <w:marLeft w:val="0"/>
      <w:marRight w:val="0"/>
      <w:marTop w:val="0"/>
      <w:marBottom w:val="0"/>
      <w:divBdr>
        <w:top w:val="none" w:sz="0" w:space="0" w:color="auto"/>
        <w:left w:val="none" w:sz="0" w:space="0" w:color="auto"/>
        <w:bottom w:val="none" w:sz="0" w:space="0" w:color="auto"/>
        <w:right w:val="none" w:sz="0" w:space="0" w:color="auto"/>
      </w:divBdr>
    </w:div>
    <w:div w:id="13066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215&amp;dst=5769" TargetMode="External"/><Relationship Id="rId3" Type="http://schemas.openxmlformats.org/officeDocument/2006/relationships/settings" Target="settings.xml"/><Relationship Id="rId7" Type="http://schemas.openxmlformats.org/officeDocument/2006/relationships/hyperlink" Target="https://login.consultant.ru/link/?req=doc&amp;base=LAW&amp;n=451215&amp;dst=57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3213</TotalTime>
  <Pages>34</Pages>
  <Words>8196</Words>
  <Characters>46720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Лиходовский Михаил Викторович</dc:creator>
  <cp:keywords/>
  <dc:description/>
  <cp:lastModifiedBy>Лиходовский Михаил Викторович</cp:lastModifiedBy>
  <cp:revision>252</cp:revision>
  <cp:lastPrinted>2021-08-13T07:44:00Z</cp:lastPrinted>
  <dcterms:created xsi:type="dcterms:W3CDTF">2020-12-08T00:26:00Z</dcterms:created>
  <dcterms:modified xsi:type="dcterms:W3CDTF">2024-03-27T06:42:00Z</dcterms:modified>
</cp:coreProperties>
</file>